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A372B1">
        <w:rPr>
          <w:rFonts w:cs="Arial"/>
          <w:b/>
          <w:sz w:val="26"/>
          <w:szCs w:val="26"/>
        </w:rPr>
        <w:t>DIECI</w:t>
      </w:r>
      <w:r w:rsidR="00FE6CE3">
        <w:rPr>
          <w:rFonts w:cs="Arial"/>
          <w:b/>
          <w:sz w:val="26"/>
          <w:szCs w:val="26"/>
        </w:rPr>
        <w:t>NUEVE</w:t>
      </w:r>
      <w:r w:rsidRPr="00935870">
        <w:rPr>
          <w:rFonts w:cs="Arial"/>
          <w:b/>
          <w:sz w:val="26"/>
          <w:szCs w:val="26"/>
        </w:rPr>
        <w:t xml:space="preserve"> HORAS CON </w:t>
      </w:r>
      <w:r w:rsidR="00FE6CE3">
        <w:rPr>
          <w:rFonts w:cs="Arial"/>
          <w:b/>
          <w:sz w:val="26"/>
          <w:szCs w:val="26"/>
        </w:rPr>
        <w:t>DIEZ</w:t>
      </w:r>
      <w:r w:rsidRPr="00337815">
        <w:rPr>
          <w:rFonts w:cs="Arial"/>
          <w:b/>
          <w:sz w:val="26"/>
          <w:szCs w:val="26"/>
        </w:rPr>
        <w:t xml:space="preserve"> MINUTOS</w:t>
      </w:r>
      <w:r>
        <w:rPr>
          <w:rFonts w:cs="Arial"/>
          <w:b/>
          <w:sz w:val="26"/>
          <w:szCs w:val="26"/>
        </w:rPr>
        <w:t xml:space="preserve"> </w:t>
      </w:r>
      <w:r w:rsidRPr="00120320">
        <w:rPr>
          <w:rFonts w:cs="Arial"/>
          <w:b/>
          <w:sz w:val="26"/>
          <w:szCs w:val="26"/>
        </w:rPr>
        <w:t xml:space="preserve">DEL DÍA </w:t>
      </w:r>
      <w:r w:rsidR="00177BDF">
        <w:rPr>
          <w:rFonts w:cs="Arial"/>
          <w:b/>
          <w:sz w:val="26"/>
          <w:szCs w:val="26"/>
        </w:rPr>
        <w:t>QUINCE</w:t>
      </w:r>
      <w:r w:rsidR="00A372B1">
        <w:rPr>
          <w:rFonts w:cs="Arial"/>
          <w:b/>
          <w:sz w:val="26"/>
          <w:szCs w:val="26"/>
        </w:rPr>
        <w:t xml:space="preserve"> DE </w:t>
      </w:r>
      <w:r w:rsidR="00D00973">
        <w:rPr>
          <w:rFonts w:cs="Arial"/>
          <w:b/>
          <w:sz w:val="26"/>
          <w:szCs w:val="26"/>
        </w:rPr>
        <w:t>OCTUBRE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E6CE3">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UZIEL VERA OSORIO, TERCER REGIDOR; </w:t>
      </w:r>
      <w:r w:rsidR="00E1609A">
        <w:rPr>
          <w:rFonts w:cs="Arial"/>
          <w:b/>
          <w:sz w:val="26"/>
          <w:szCs w:val="26"/>
        </w:rPr>
        <w:t xml:space="preserve">LETICIA BAUTISTA CEJA, CUARTA REGIDORA; </w:t>
      </w:r>
      <w:r>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LIC. FLAVIO ROMÁN VILLANUEVA NAVIDAD, NOVENO REGIDOR; PROFR. HÉCTOR GARCÍA GRANADOS, DÉCIMO REGIDOR; ANA LAURA MEDIN</w:t>
      </w:r>
      <w:r w:rsidR="00B35A28">
        <w:rPr>
          <w:rFonts w:cs="Arial"/>
          <w:b/>
          <w:sz w:val="26"/>
          <w:szCs w:val="26"/>
        </w:rPr>
        <w:t>A</w:t>
      </w:r>
      <w:r w:rsidR="00FE6CE3">
        <w:rPr>
          <w:rFonts w:cs="Arial"/>
          <w:b/>
          <w:sz w:val="26"/>
          <w:szCs w:val="26"/>
        </w:rPr>
        <w:t xml:space="preserve"> MORENO, DÉCIMO PRIMER REGIDOR Y</w:t>
      </w:r>
      <w:r>
        <w:rPr>
          <w:rFonts w:cs="Arial"/>
          <w:b/>
          <w:sz w:val="26"/>
          <w:szCs w:val="26"/>
        </w:rPr>
        <w:t xml:space="preserve"> JOSE DANIEL MEZA MONTERO, DÉCIMO SEGUNDO REGIDOR</w:t>
      </w:r>
      <w:r w:rsidR="00FE6CE3">
        <w:rPr>
          <w:rFonts w:cs="Arial"/>
          <w:b/>
          <w:sz w:val="26"/>
          <w:szCs w:val="26"/>
        </w:rPr>
        <w:t>.</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DÉCIMA </w:t>
      </w:r>
      <w:r w:rsidR="00FE6CE3">
        <w:rPr>
          <w:rFonts w:cs="Arial"/>
          <w:b/>
          <w:bCs/>
          <w:sz w:val="26"/>
          <w:szCs w:val="26"/>
          <w:lang w:val="es-MX"/>
        </w:rPr>
        <w:t>NOVENA</w:t>
      </w:r>
      <w:r w:rsidR="00B73EF4">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A372B1">
        <w:rPr>
          <w:rFonts w:cs="Arial"/>
          <w:sz w:val="26"/>
          <w:szCs w:val="26"/>
        </w:rPr>
        <w:t>- - - - - - - -</w:t>
      </w:r>
    </w:p>
    <w:p w:rsidR="00935870" w:rsidRDefault="00935870" w:rsidP="004633A3">
      <w:pPr>
        <w:ind w:left="1134" w:right="993"/>
        <w:contextualSpacing/>
        <w:jc w:val="center"/>
        <w:rPr>
          <w:rFonts w:cs="Arial"/>
          <w:b/>
          <w:sz w:val="26"/>
          <w:szCs w:val="26"/>
        </w:rPr>
      </w:pPr>
    </w:p>
    <w:p w:rsidR="001425B9" w:rsidRPr="003C0DFA" w:rsidRDefault="001425B9" w:rsidP="004633A3">
      <w:pPr>
        <w:ind w:left="1134" w:right="993"/>
        <w:contextualSpacing/>
        <w:jc w:val="center"/>
        <w:rPr>
          <w:rFonts w:cs="Arial"/>
          <w:b/>
          <w:sz w:val="26"/>
          <w:szCs w:val="26"/>
        </w:rPr>
      </w:pPr>
    </w:p>
    <w:p w:rsidR="004633A3" w:rsidRPr="003C0DFA" w:rsidRDefault="004633A3" w:rsidP="004633A3">
      <w:pPr>
        <w:ind w:left="1134" w:right="993"/>
        <w:contextualSpacing/>
        <w:jc w:val="center"/>
        <w:rPr>
          <w:rFonts w:cs="Arial"/>
          <w:b/>
          <w:sz w:val="26"/>
          <w:szCs w:val="26"/>
        </w:rPr>
      </w:pPr>
      <w:r w:rsidRPr="003C0DFA">
        <w:rPr>
          <w:rFonts w:cs="Arial"/>
          <w:b/>
          <w:sz w:val="26"/>
          <w:szCs w:val="26"/>
        </w:rPr>
        <w:t>ORDEN DEL DÍA</w:t>
      </w:r>
    </w:p>
    <w:p w:rsidR="00AF17DB" w:rsidRDefault="00AF17DB" w:rsidP="004633A3">
      <w:pPr>
        <w:ind w:left="1134" w:right="993"/>
        <w:contextualSpacing/>
        <w:jc w:val="center"/>
        <w:rPr>
          <w:rFonts w:cs="Arial"/>
          <w:b/>
          <w:sz w:val="26"/>
          <w:szCs w:val="26"/>
        </w:rPr>
      </w:pPr>
    </w:p>
    <w:p w:rsidR="00074CC9" w:rsidRDefault="00074CC9" w:rsidP="004633A3">
      <w:pPr>
        <w:ind w:left="1134" w:right="993"/>
        <w:contextualSpacing/>
        <w:jc w:val="center"/>
        <w:rPr>
          <w:rFonts w:cs="Arial"/>
          <w:szCs w:val="24"/>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A11DD7" w:rsidRPr="0086414D" w:rsidRDefault="00A11DD7" w:rsidP="00A11DD7">
      <w:pPr>
        <w:ind w:left="1134" w:right="1134"/>
        <w:jc w:val="both"/>
        <w:rPr>
          <w:rFonts w:cs="Arial"/>
          <w:caps/>
          <w:sz w:val="26"/>
          <w:szCs w:val="26"/>
        </w:rPr>
      </w:pPr>
    </w:p>
    <w:p w:rsidR="00B73EF4" w:rsidRPr="00B73EF4" w:rsidRDefault="00B73EF4" w:rsidP="00567DB7">
      <w:pPr>
        <w:ind w:left="1134" w:right="1134"/>
        <w:contextualSpacing/>
        <w:jc w:val="both"/>
        <w:rPr>
          <w:rFonts w:cs="Arial"/>
          <w:caps/>
          <w:sz w:val="26"/>
          <w:szCs w:val="26"/>
        </w:rPr>
      </w:pPr>
      <w:r w:rsidRPr="00B73EF4">
        <w:rPr>
          <w:rFonts w:cs="Arial"/>
          <w:caps/>
          <w:sz w:val="26"/>
          <w:szCs w:val="26"/>
        </w:rPr>
        <w:t xml:space="preserve">4.- PROPUESTA DE DISPENSA DE LECTURA Y APROBACIÓN EN SU CASO, DEL ACTA DE LA CENTÉSIMA DÉCIMA </w:t>
      </w:r>
      <w:r w:rsidR="00177BDF">
        <w:rPr>
          <w:rFonts w:cs="Arial"/>
          <w:caps/>
          <w:sz w:val="26"/>
          <w:szCs w:val="26"/>
        </w:rPr>
        <w:t xml:space="preserve">octava </w:t>
      </w:r>
      <w:r w:rsidRPr="00B73EF4">
        <w:rPr>
          <w:rFonts w:cs="Arial"/>
          <w:caps/>
          <w:sz w:val="26"/>
          <w:szCs w:val="26"/>
        </w:rPr>
        <w:t xml:space="preserve">SESIÓN ORDINARIA DE CABILDO, DE FECHA </w:t>
      </w:r>
      <w:r w:rsidR="00177BDF">
        <w:rPr>
          <w:rFonts w:cs="Arial"/>
          <w:caps/>
          <w:sz w:val="26"/>
          <w:szCs w:val="26"/>
        </w:rPr>
        <w:t>05 de octubre</w:t>
      </w:r>
      <w:r w:rsidRPr="00B73EF4">
        <w:rPr>
          <w:rFonts w:cs="Arial"/>
          <w:caps/>
          <w:sz w:val="26"/>
          <w:szCs w:val="26"/>
        </w:rPr>
        <w:t xml:space="preserve"> DEL AÑO 2015.</w:t>
      </w:r>
      <w:r w:rsidR="003A6196">
        <w:rPr>
          <w:rFonts w:cs="Arial"/>
          <w:caps/>
          <w:sz w:val="26"/>
          <w:szCs w:val="26"/>
        </w:rPr>
        <w:t xml:space="preserve"> </w:t>
      </w:r>
      <w:r w:rsidR="003A6196" w:rsidRPr="0086414D">
        <w:rPr>
          <w:rFonts w:cs="Arial"/>
          <w:sz w:val="26"/>
          <w:szCs w:val="26"/>
        </w:rPr>
        <w:t xml:space="preserve">- - - - - - - </w:t>
      </w:r>
      <w:r w:rsidR="00E1609A" w:rsidRPr="0086414D">
        <w:rPr>
          <w:rFonts w:cs="Arial"/>
          <w:sz w:val="26"/>
          <w:szCs w:val="26"/>
        </w:rPr>
        <w:t xml:space="preserve">- - - - - - - - - - - - - - - - - - - - - - - - - - - - - </w:t>
      </w:r>
    </w:p>
    <w:p w:rsidR="00B73EF4" w:rsidRPr="00B73EF4" w:rsidRDefault="00B73EF4" w:rsidP="00567DB7">
      <w:pPr>
        <w:autoSpaceDE w:val="0"/>
        <w:autoSpaceDN w:val="0"/>
        <w:adjustRightInd w:val="0"/>
        <w:ind w:left="1134" w:right="1134"/>
        <w:jc w:val="both"/>
        <w:rPr>
          <w:rFonts w:cs="Arial"/>
          <w:b/>
          <w:color w:val="000000"/>
          <w:sz w:val="26"/>
          <w:szCs w:val="26"/>
        </w:rPr>
      </w:pPr>
    </w:p>
    <w:p w:rsidR="00177BDF" w:rsidRPr="00FE6CE3" w:rsidRDefault="00177BDF" w:rsidP="00177BDF">
      <w:pPr>
        <w:autoSpaceDE w:val="0"/>
        <w:autoSpaceDN w:val="0"/>
        <w:adjustRightInd w:val="0"/>
        <w:ind w:left="1134" w:right="1134"/>
        <w:jc w:val="both"/>
        <w:rPr>
          <w:rFonts w:cs="Arial"/>
          <w:sz w:val="26"/>
          <w:szCs w:val="26"/>
        </w:rPr>
      </w:pPr>
      <w:r w:rsidRPr="00FE6CE3">
        <w:rPr>
          <w:rFonts w:cs="Arial"/>
          <w:b/>
          <w:color w:val="000000"/>
          <w:sz w:val="26"/>
          <w:szCs w:val="26"/>
        </w:rPr>
        <w:t>5.- PRESENTACIÓN DE PROPUESTAS DE TRÁMITES DE PROCEDIMIENTO, EN TÉRMINOS DE LO DISPUESTO POR LOS ARTÍCULOS 44 Y 45 DEL REGLAMENTO DE CABILDO DEL HONORABLE AYUNTAMIENTO DE ATIZAPÁN DE ZARAGOZA, RELATIVOS A LOS SIGUIENTES ASUNTOS:</w:t>
      </w:r>
      <w:r w:rsidRPr="00FE6CE3">
        <w:rPr>
          <w:rFonts w:cs="Arial"/>
          <w:sz w:val="26"/>
          <w:szCs w:val="26"/>
        </w:rPr>
        <w:t xml:space="preserve"> - - - - - - - - - - - - - - - - - - - - - - - - - - - - - - - - - - - - - - - - - - - - - - - - - - - - - - - - - - - - - - - - - - - - - - - - - - - - - - - - - - - - - - - - </w:t>
      </w:r>
    </w:p>
    <w:p w:rsidR="00FE6CE3" w:rsidRDefault="00FE6CE3" w:rsidP="00FE6CE3">
      <w:pPr>
        <w:ind w:left="1134" w:right="1134"/>
        <w:contextualSpacing/>
        <w:jc w:val="both"/>
        <w:rPr>
          <w:rFonts w:cs="Arial"/>
          <w:caps/>
          <w:sz w:val="26"/>
          <w:szCs w:val="26"/>
        </w:rPr>
      </w:pPr>
    </w:p>
    <w:p w:rsidR="00177BDF" w:rsidRPr="00FE6CE3" w:rsidRDefault="00177BDF" w:rsidP="00FE6CE3">
      <w:pPr>
        <w:ind w:left="1134" w:right="1134"/>
        <w:contextualSpacing/>
        <w:jc w:val="both"/>
        <w:rPr>
          <w:rFonts w:cs="Arial"/>
          <w:b/>
          <w:bCs/>
          <w:color w:val="000000"/>
          <w:sz w:val="26"/>
          <w:szCs w:val="26"/>
          <w:lang w:eastAsia="es-MX"/>
        </w:rPr>
      </w:pPr>
      <w:r w:rsidRPr="00FE6CE3">
        <w:rPr>
          <w:rFonts w:cs="Arial"/>
          <w:caps/>
          <w:sz w:val="26"/>
          <w:szCs w:val="26"/>
        </w:rPr>
        <w:t xml:space="preserve">5.1.- </w:t>
      </w:r>
      <w:r w:rsidRPr="00FE6CE3">
        <w:rPr>
          <w:rFonts w:cs="Arial"/>
          <w:color w:val="000000"/>
          <w:sz w:val="26"/>
          <w:szCs w:val="26"/>
        </w:rPr>
        <w:t xml:space="preserve">Acuerdo por el que el Honorable Ayuntamiento Constitucional de Atizapán de Zaragoza, Estado de México, </w:t>
      </w:r>
      <w:r w:rsidRPr="00FE6CE3">
        <w:rPr>
          <w:rFonts w:cs="Arial"/>
          <w:sz w:val="26"/>
          <w:szCs w:val="26"/>
        </w:rPr>
        <w:t xml:space="preserve">envía a las Comisiones Edilicias de Hacienda y de Cultura, Educación, Deporte y Recreación,  para estudio, análisis y </w:t>
      </w:r>
      <w:proofErr w:type="spellStart"/>
      <w:r w:rsidRPr="00FE6CE3">
        <w:rPr>
          <w:rFonts w:cs="Arial"/>
          <w:sz w:val="26"/>
          <w:szCs w:val="26"/>
        </w:rPr>
        <w:t>dictaminación</w:t>
      </w:r>
      <w:proofErr w:type="spellEnd"/>
      <w:r w:rsidRPr="00FE6CE3">
        <w:rPr>
          <w:rFonts w:cs="Arial"/>
          <w:sz w:val="26"/>
          <w:szCs w:val="26"/>
        </w:rPr>
        <w:t xml:space="preserve"> de manera conjunta;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Pr="00FE6CE3">
        <w:rPr>
          <w:rFonts w:cs="Arial"/>
          <w:b/>
          <w:bCs/>
          <w:color w:val="000000"/>
          <w:sz w:val="26"/>
          <w:szCs w:val="26"/>
          <w:lang w:eastAsia="es-MX"/>
        </w:rPr>
        <w:t>(Expediente SHA/159/CABILDO/2015).</w:t>
      </w:r>
      <w:r w:rsidRPr="00FE6CE3">
        <w:rPr>
          <w:rFonts w:cs="Arial"/>
          <w:sz w:val="26"/>
          <w:szCs w:val="26"/>
        </w:rPr>
        <w:t xml:space="preserve"> - - - - - - - - - - - - - - - - - - - - - - - - - - - - - - - - - - - - - - - - - - - - - - - - - - - - - - - - - - - - - - - - - - - - - - - - - - - - - - - - - - - - - - - - - - - - - - - -</w:t>
      </w:r>
      <w:r w:rsidR="00FE6CE3">
        <w:rPr>
          <w:rFonts w:cs="Arial"/>
          <w:sz w:val="26"/>
          <w:szCs w:val="26"/>
        </w:rPr>
        <w:t xml:space="preserve"> </w:t>
      </w:r>
      <w:r w:rsidR="00FE6CE3" w:rsidRPr="0086414D">
        <w:rPr>
          <w:rFonts w:cs="Arial"/>
          <w:sz w:val="26"/>
          <w:szCs w:val="26"/>
        </w:rPr>
        <w:t>- - - - - - -</w:t>
      </w:r>
      <w:r w:rsidR="00FE6CE3">
        <w:rPr>
          <w:rFonts w:cs="Arial"/>
          <w:sz w:val="26"/>
          <w:szCs w:val="26"/>
        </w:rPr>
        <w:t xml:space="preserve"> </w:t>
      </w:r>
    </w:p>
    <w:p w:rsidR="00FE6CE3" w:rsidRDefault="00FE6CE3" w:rsidP="00177BDF">
      <w:pPr>
        <w:tabs>
          <w:tab w:val="left" w:pos="9720"/>
        </w:tabs>
        <w:ind w:left="1134" w:right="1134"/>
        <w:jc w:val="both"/>
        <w:rPr>
          <w:rFonts w:cs="Arial"/>
          <w:caps/>
          <w:sz w:val="26"/>
          <w:szCs w:val="26"/>
        </w:rPr>
      </w:pPr>
    </w:p>
    <w:p w:rsidR="00177BDF" w:rsidRDefault="00177BDF" w:rsidP="00177BDF">
      <w:pPr>
        <w:tabs>
          <w:tab w:val="left" w:pos="9720"/>
        </w:tabs>
        <w:ind w:left="1134" w:right="1134"/>
        <w:jc w:val="both"/>
        <w:rPr>
          <w:rFonts w:cs="Arial"/>
          <w:sz w:val="26"/>
          <w:szCs w:val="26"/>
        </w:rPr>
      </w:pPr>
      <w:r w:rsidRPr="00FE6CE3">
        <w:rPr>
          <w:rFonts w:cs="Arial"/>
          <w:caps/>
          <w:sz w:val="26"/>
          <w:szCs w:val="26"/>
        </w:rPr>
        <w:t xml:space="preserve">5.2.- </w:t>
      </w:r>
      <w:r w:rsidRPr="00FE6CE3">
        <w:rPr>
          <w:rFonts w:cs="Arial"/>
          <w:color w:val="000000"/>
          <w:sz w:val="26"/>
          <w:szCs w:val="26"/>
        </w:rPr>
        <w:t xml:space="preserve">Acuerdo por el que el Honorable Ayuntamiento Constitucional de Atizapán de Zaragoza, Estado de México, </w:t>
      </w:r>
      <w:r w:rsidRPr="00FE6CE3">
        <w:rPr>
          <w:rFonts w:cs="Arial"/>
          <w:sz w:val="26"/>
          <w:szCs w:val="26"/>
        </w:rPr>
        <w:t xml:space="preserve">envía a las Comisiones Edilicias de Hacienda y de Cultura, Educación, Deporte y Recreación,  para estudio, análisis y </w:t>
      </w:r>
      <w:proofErr w:type="spellStart"/>
      <w:r w:rsidRPr="00FE6CE3">
        <w:rPr>
          <w:rFonts w:cs="Arial"/>
          <w:sz w:val="26"/>
          <w:szCs w:val="26"/>
        </w:rPr>
        <w:t>dictaminación</w:t>
      </w:r>
      <w:proofErr w:type="spellEnd"/>
      <w:r w:rsidRPr="00FE6CE3">
        <w:rPr>
          <w:rFonts w:cs="Arial"/>
          <w:sz w:val="26"/>
          <w:szCs w:val="26"/>
        </w:rPr>
        <w:t xml:space="preserve"> de manera conjunta; la solicitud presentada por el C. Sergio </w:t>
      </w:r>
      <w:proofErr w:type="spellStart"/>
      <w:r w:rsidRPr="00FE6CE3">
        <w:rPr>
          <w:rFonts w:cs="Arial"/>
          <w:sz w:val="26"/>
          <w:szCs w:val="26"/>
        </w:rPr>
        <w:t>Reveriano</w:t>
      </w:r>
      <w:proofErr w:type="spellEnd"/>
      <w:r w:rsidRPr="00FE6CE3">
        <w:rPr>
          <w:rFonts w:cs="Arial"/>
          <w:sz w:val="26"/>
          <w:szCs w:val="26"/>
        </w:rPr>
        <w:t xml:space="preserve"> Espinosa </w:t>
      </w:r>
      <w:proofErr w:type="spellStart"/>
      <w:r w:rsidRPr="00FE6CE3">
        <w:rPr>
          <w:rFonts w:cs="Arial"/>
          <w:sz w:val="26"/>
          <w:szCs w:val="26"/>
        </w:rPr>
        <w:t>Cureño</w:t>
      </w:r>
      <w:proofErr w:type="spellEnd"/>
      <w:r w:rsidRPr="00FE6CE3">
        <w:rPr>
          <w:rFonts w:cs="Arial"/>
          <w:sz w:val="26"/>
          <w:szCs w:val="26"/>
        </w:rPr>
        <w:t xml:space="preserve">, Presidente de Frontón Atizapán, quien requiere de un apoyo económico por la cantidad de $60,000.00 (sesenta mil pesos 00/100 m.n.) para la realización de un torneo magno,  que se llevará a cabo el día 20 de noviembre del año 2015. </w:t>
      </w:r>
      <w:r w:rsidRPr="00FE6CE3">
        <w:rPr>
          <w:rFonts w:cs="Arial"/>
          <w:b/>
          <w:bCs/>
          <w:color w:val="000000"/>
          <w:sz w:val="26"/>
          <w:szCs w:val="26"/>
          <w:lang w:eastAsia="es-MX"/>
        </w:rPr>
        <w:t>(Expediente SHA/160/CABILDO/2015).</w:t>
      </w:r>
      <w:r w:rsidRPr="00FE6CE3">
        <w:rPr>
          <w:rFonts w:cs="Arial"/>
          <w:sz w:val="26"/>
          <w:szCs w:val="26"/>
        </w:rPr>
        <w:t xml:space="preserve"> - - - - - - - - - - - - - - - - - - - - - - - - - - - - - - - - - - - - - - - - - - - - - - - - - - - - - - - - - - - - - - - - - - - - - - - - - - - - - - - - - - - - - - - - - - - - - - - - - - - - - - - </w:t>
      </w:r>
    </w:p>
    <w:p w:rsidR="00FE6CE3" w:rsidRPr="00FE6CE3" w:rsidRDefault="00FE6CE3" w:rsidP="00177BDF">
      <w:pPr>
        <w:tabs>
          <w:tab w:val="left" w:pos="9720"/>
        </w:tabs>
        <w:ind w:left="1134" w:right="1134"/>
        <w:jc w:val="both"/>
        <w:rPr>
          <w:rFonts w:cs="Arial"/>
          <w:b/>
          <w:bCs/>
          <w:color w:val="000000"/>
          <w:sz w:val="26"/>
          <w:szCs w:val="26"/>
          <w:lang w:eastAsia="es-MX"/>
        </w:rPr>
      </w:pPr>
    </w:p>
    <w:p w:rsidR="00177BDF" w:rsidRPr="00FE6CE3" w:rsidRDefault="00177BDF" w:rsidP="00141CE1">
      <w:pPr>
        <w:ind w:left="1134" w:right="1134"/>
        <w:contextualSpacing/>
        <w:jc w:val="both"/>
        <w:rPr>
          <w:rFonts w:eastAsiaTheme="minorHAnsi" w:cs="Arial"/>
          <w:caps/>
          <w:sz w:val="26"/>
          <w:szCs w:val="26"/>
          <w:lang w:eastAsia="en-US"/>
        </w:rPr>
      </w:pPr>
      <w:r w:rsidRPr="00FE6CE3">
        <w:rPr>
          <w:rFonts w:cs="Arial"/>
          <w:caps/>
          <w:sz w:val="26"/>
          <w:szCs w:val="26"/>
        </w:rPr>
        <w:t xml:space="preserve">5.3.- </w:t>
      </w:r>
      <w:r w:rsidRPr="00FE6CE3">
        <w:rPr>
          <w:rFonts w:cs="Arial"/>
          <w:color w:val="000000"/>
          <w:sz w:val="26"/>
          <w:szCs w:val="26"/>
        </w:rPr>
        <w:t xml:space="preserve">Acuerdo por el que el Honorable Ayuntamiento Constitucional de Atizapán de Zaragoza, Estado de México, </w:t>
      </w:r>
      <w:r w:rsidRPr="00FE6CE3">
        <w:rPr>
          <w:rFonts w:cs="Arial"/>
          <w:sz w:val="26"/>
          <w:szCs w:val="26"/>
        </w:rPr>
        <w:t xml:space="preserve">envía a la Comisión Edilicia de Gobernación para estudio, análisis y </w:t>
      </w:r>
      <w:proofErr w:type="spellStart"/>
      <w:r w:rsidRPr="00FE6CE3">
        <w:rPr>
          <w:rFonts w:cs="Arial"/>
          <w:sz w:val="26"/>
          <w:szCs w:val="26"/>
        </w:rPr>
        <w:t>dictaminación</w:t>
      </w:r>
      <w:proofErr w:type="spellEnd"/>
      <w:r w:rsidRPr="00FE6CE3">
        <w:rPr>
          <w:rFonts w:cs="Arial"/>
          <w:sz w:val="26"/>
          <w:szCs w:val="26"/>
        </w:rPr>
        <w:t xml:space="preserve">; la solicitud presentada por la C. Lizbeth Rebeca Olvera León, para que se le otorgue autorización o anuencia para Licencia de Funcionamiento del Restaurante Bar con venta de bebidas alcohólicas mayores a 12 grados, en el local ubicado en  Plaza </w:t>
      </w:r>
      <w:proofErr w:type="spellStart"/>
      <w:r w:rsidRPr="00FE6CE3">
        <w:rPr>
          <w:rFonts w:cs="Arial"/>
          <w:sz w:val="26"/>
          <w:szCs w:val="26"/>
        </w:rPr>
        <w:t>Mall</w:t>
      </w:r>
      <w:proofErr w:type="spellEnd"/>
      <w:r w:rsidRPr="00FE6CE3">
        <w:rPr>
          <w:rFonts w:cs="Arial"/>
          <w:sz w:val="26"/>
          <w:szCs w:val="26"/>
        </w:rPr>
        <w:t xml:space="preserve">, Avenida Presidente Adolfo López Mateos número 134, Colonia México Nuevo, Atizapán de Zaragoza, Estado de México. </w:t>
      </w:r>
      <w:r w:rsidRPr="00FE6CE3">
        <w:rPr>
          <w:rFonts w:cs="Arial"/>
          <w:b/>
          <w:bCs/>
          <w:color w:val="000000"/>
          <w:sz w:val="26"/>
          <w:szCs w:val="26"/>
          <w:lang w:eastAsia="es-MX"/>
        </w:rPr>
        <w:t xml:space="preserve">(Expediente SHA/161/CABILDO/2015). </w:t>
      </w:r>
      <w:r w:rsidRPr="00FE6CE3">
        <w:rPr>
          <w:rFonts w:cs="Arial"/>
          <w:sz w:val="26"/>
          <w:szCs w:val="26"/>
        </w:rPr>
        <w:t xml:space="preserve">- - - - - - - - - - - - - - - - - - - - - </w:t>
      </w:r>
    </w:p>
    <w:p w:rsidR="00141CE1" w:rsidRDefault="00141CE1" w:rsidP="00177BDF">
      <w:pPr>
        <w:tabs>
          <w:tab w:val="left" w:pos="9720"/>
        </w:tabs>
        <w:ind w:left="1134" w:right="1134"/>
        <w:jc w:val="both"/>
        <w:rPr>
          <w:rFonts w:cs="Arial"/>
          <w:caps/>
          <w:sz w:val="26"/>
          <w:szCs w:val="26"/>
        </w:rPr>
      </w:pPr>
    </w:p>
    <w:p w:rsidR="00177BDF" w:rsidRPr="00FE6CE3" w:rsidRDefault="00177BDF" w:rsidP="00177BDF">
      <w:pPr>
        <w:tabs>
          <w:tab w:val="left" w:pos="9720"/>
        </w:tabs>
        <w:ind w:left="1134" w:right="1134"/>
        <w:jc w:val="both"/>
        <w:rPr>
          <w:rFonts w:cs="Arial"/>
          <w:b/>
          <w:bCs/>
          <w:color w:val="000000"/>
          <w:sz w:val="26"/>
          <w:szCs w:val="26"/>
          <w:lang w:eastAsia="es-MX"/>
        </w:rPr>
      </w:pPr>
      <w:r w:rsidRPr="00FE6CE3">
        <w:rPr>
          <w:rFonts w:cs="Arial"/>
          <w:caps/>
          <w:sz w:val="26"/>
          <w:szCs w:val="26"/>
        </w:rPr>
        <w:t xml:space="preserve">5.4.- </w:t>
      </w:r>
      <w:r w:rsidRPr="00FE6CE3">
        <w:rPr>
          <w:rFonts w:cs="Arial"/>
          <w:color w:val="000000"/>
          <w:sz w:val="26"/>
          <w:szCs w:val="26"/>
        </w:rPr>
        <w:t xml:space="preserve">Acuerdo por el que el Honorable Ayuntamiento Constitucional de Atizapán de Zaragoza, Estado de México, </w:t>
      </w:r>
      <w:r w:rsidRPr="00FE6CE3">
        <w:rPr>
          <w:rFonts w:cs="Arial"/>
          <w:sz w:val="26"/>
          <w:szCs w:val="26"/>
        </w:rPr>
        <w:t xml:space="preserve">envía a la Comisión Edilicia de Desarrollo Económico, Turismo, Asuntos Metropolitanos e Internacionales,  para estudio, análisis y </w:t>
      </w:r>
      <w:proofErr w:type="spellStart"/>
      <w:r w:rsidRPr="00FE6CE3">
        <w:rPr>
          <w:rFonts w:cs="Arial"/>
          <w:sz w:val="26"/>
          <w:szCs w:val="26"/>
        </w:rPr>
        <w:t>dictaminación</w:t>
      </w:r>
      <w:proofErr w:type="spellEnd"/>
      <w:r w:rsidRPr="00FE6CE3">
        <w:rPr>
          <w:rFonts w:cs="Arial"/>
          <w:sz w:val="26"/>
          <w:szCs w:val="26"/>
        </w:rPr>
        <w:t xml:space="preserve">; la solicitud presentada por la Lic. Blanca Isela González Vázquez, Directora de Desarrollo Económico y Asuntos Metropolitanos, para que se autorice la Ampliación del Catálogo de Giros del Sistema de Apertura Rápida de Empresas (S.A.R.E.)  </w:t>
      </w:r>
      <w:r w:rsidRPr="00FE6CE3">
        <w:rPr>
          <w:rFonts w:cs="Arial"/>
          <w:b/>
          <w:bCs/>
          <w:color w:val="000000"/>
          <w:sz w:val="26"/>
          <w:szCs w:val="26"/>
          <w:lang w:eastAsia="es-MX"/>
        </w:rPr>
        <w:t>(Expediente SHA/162/CABILDO/2015).</w:t>
      </w:r>
      <w:r w:rsidRPr="00FE6CE3">
        <w:rPr>
          <w:rFonts w:cs="Arial"/>
          <w:sz w:val="26"/>
          <w:szCs w:val="26"/>
        </w:rPr>
        <w:t xml:space="preserve"> - - - - - - - - - - - - - - - - - - - - - - - - - - - - - - - - - - - - - - - - - - - - - - - - - - - - - - - - - - - - - - - - - - - - - - - - - - - - - - - - - - - - - - - - - - - - - - - - - - - - - - - </w:t>
      </w:r>
    </w:p>
    <w:p w:rsidR="00177BDF" w:rsidRPr="00FE6CE3" w:rsidRDefault="00177BDF" w:rsidP="00177BDF">
      <w:pPr>
        <w:tabs>
          <w:tab w:val="left" w:pos="9720"/>
        </w:tabs>
        <w:ind w:right="1134"/>
        <w:jc w:val="both"/>
        <w:rPr>
          <w:rFonts w:cs="Arial"/>
          <w:b/>
          <w:bCs/>
          <w:color w:val="000000"/>
          <w:sz w:val="26"/>
          <w:szCs w:val="26"/>
          <w:lang w:eastAsia="es-MX"/>
        </w:rPr>
      </w:pPr>
    </w:p>
    <w:p w:rsidR="00177BDF" w:rsidRPr="00FE6CE3" w:rsidRDefault="00177BDF" w:rsidP="00177BDF">
      <w:pPr>
        <w:autoSpaceDE w:val="0"/>
        <w:autoSpaceDN w:val="0"/>
        <w:adjustRightInd w:val="0"/>
        <w:ind w:left="1134" w:right="1134"/>
        <w:jc w:val="both"/>
        <w:rPr>
          <w:rFonts w:eastAsiaTheme="minorHAnsi" w:cs="Arial"/>
          <w:b/>
          <w:color w:val="000000"/>
          <w:sz w:val="26"/>
          <w:szCs w:val="26"/>
          <w:lang w:eastAsia="en-US"/>
        </w:rPr>
      </w:pPr>
      <w:r w:rsidRPr="00FE6CE3">
        <w:rPr>
          <w:rFonts w:cs="Arial"/>
          <w:b/>
          <w:color w:val="000000"/>
          <w:sz w:val="26"/>
          <w:szCs w:val="26"/>
        </w:rPr>
        <w:t>6.- PRESENTACIÓN DE DICTÁMENES DE LAS COMISIONES, EN TÉRMINOS DE LO DISPUESTO POR LOS ARTÍCULOS 55, 57 Y 73 DEL REGLAMENTO DE CABILDO DEL HONORABLE AYUNTAMIENTO DE ATIZAPÁN DE ZARAGOZA, RELATIVOS A LOS SIGUIENTES ASUNTOS:</w:t>
      </w:r>
      <w:r w:rsidRPr="00FE6CE3">
        <w:rPr>
          <w:rFonts w:cs="Arial"/>
          <w:sz w:val="26"/>
          <w:szCs w:val="26"/>
        </w:rPr>
        <w:t xml:space="preserve"> - - - - - - - - - - - - - - - - - - - - - - - - - - - - - - - - - - - - - - - - - - - - - - - - - - - - - - - - - - - - - - - - - - - - - - - - - - - - - - - - - - - - - - - - </w:t>
      </w:r>
    </w:p>
    <w:p w:rsidR="00177BDF" w:rsidRPr="00FE6CE3" w:rsidRDefault="00177BDF" w:rsidP="00177BDF">
      <w:pPr>
        <w:tabs>
          <w:tab w:val="left" w:pos="9720"/>
        </w:tabs>
        <w:ind w:right="1134"/>
        <w:jc w:val="both"/>
        <w:rPr>
          <w:rFonts w:cs="Arial"/>
          <w:color w:val="000000"/>
          <w:sz w:val="26"/>
          <w:szCs w:val="26"/>
        </w:rPr>
      </w:pPr>
    </w:p>
    <w:p w:rsidR="00177BDF" w:rsidRPr="00FE6CE3" w:rsidRDefault="00177BDF" w:rsidP="00177BDF">
      <w:pPr>
        <w:tabs>
          <w:tab w:val="left" w:pos="9720"/>
        </w:tabs>
        <w:ind w:left="1134" w:right="1134"/>
        <w:jc w:val="both"/>
        <w:rPr>
          <w:rFonts w:cs="Arial"/>
          <w:b/>
          <w:bCs/>
          <w:color w:val="000000"/>
          <w:sz w:val="26"/>
          <w:szCs w:val="26"/>
          <w:lang w:eastAsia="es-MX"/>
        </w:rPr>
      </w:pPr>
      <w:r w:rsidRPr="00FE6CE3">
        <w:rPr>
          <w:rFonts w:cs="Arial"/>
          <w:color w:val="000000"/>
          <w:sz w:val="26"/>
          <w:szCs w:val="26"/>
        </w:rPr>
        <w:t xml:space="preserve">6.1.- Dictamen que emite la </w:t>
      </w:r>
      <w:r w:rsidRPr="00FE6CE3">
        <w:rPr>
          <w:rFonts w:cs="Arial"/>
          <w:sz w:val="26"/>
          <w:szCs w:val="26"/>
        </w:rPr>
        <w:t xml:space="preserve">Comisión Edilicia de Reglamentación, </w:t>
      </w:r>
      <w:r w:rsidRPr="00FE6CE3">
        <w:rPr>
          <w:rFonts w:cs="Arial"/>
          <w:color w:val="000000"/>
          <w:sz w:val="26"/>
          <w:szCs w:val="26"/>
        </w:rPr>
        <w:t>relativo al e</w:t>
      </w:r>
      <w:r w:rsidRPr="00FE6CE3">
        <w:rPr>
          <w:rFonts w:cs="Arial"/>
          <w:sz w:val="26"/>
          <w:szCs w:val="26"/>
        </w:rPr>
        <w:t xml:space="preserve">studio, análisis y </w:t>
      </w:r>
      <w:proofErr w:type="spellStart"/>
      <w:r w:rsidRPr="00FE6CE3">
        <w:rPr>
          <w:rFonts w:cs="Arial"/>
          <w:sz w:val="26"/>
          <w:szCs w:val="26"/>
        </w:rPr>
        <w:t>dictaminación</w:t>
      </w:r>
      <w:proofErr w:type="spellEnd"/>
      <w:r w:rsidRPr="00FE6CE3">
        <w:rPr>
          <w:rFonts w:cs="Arial"/>
          <w:sz w:val="26"/>
          <w:szCs w:val="26"/>
        </w:rPr>
        <w:t>,</w:t>
      </w:r>
      <w:r w:rsidRPr="00FE6CE3">
        <w:rPr>
          <w:rFonts w:cs="Arial"/>
          <w:color w:val="000000"/>
          <w:sz w:val="26"/>
          <w:szCs w:val="26"/>
        </w:rPr>
        <w:t xml:space="preserve"> de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Pr="00FE6CE3">
        <w:rPr>
          <w:rFonts w:cs="Arial"/>
          <w:b/>
          <w:bCs/>
          <w:color w:val="000000"/>
          <w:sz w:val="26"/>
          <w:szCs w:val="26"/>
          <w:lang w:eastAsia="es-MX"/>
        </w:rPr>
        <w:t>(Expediente SHA/127/CABILDO/2015).</w:t>
      </w:r>
      <w:r w:rsidRPr="00FE6CE3">
        <w:rPr>
          <w:rFonts w:cs="Arial"/>
          <w:sz w:val="26"/>
          <w:szCs w:val="26"/>
        </w:rPr>
        <w:t xml:space="preserve"> - - - - - - - - - - - - - - - - - - - - - - - - - - - - - - - - - - - - - - - - - - - - - - - - - - - - - - - - - - - - - - - - - - - - - - - - - - - - - - - - - - - - - - - - - - - - - </w:t>
      </w:r>
    </w:p>
    <w:p w:rsidR="00177BDF" w:rsidRDefault="00177BDF" w:rsidP="00177BDF">
      <w:pPr>
        <w:tabs>
          <w:tab w:val="left" w:pos="9720"/>
        </w:tabs>
        <w:ind w:right="1134"/>
        <w:jc w:val="both"/>
        <w:rPr>
          <w:rFonts w:cs="Arial"/>
          <w:caps/>
          <w:sz w:val="26"/>
          <w:szCs w:val="26"/>
        </w:rPr>
      </w:pPr>
    </w:p>
    <w:p w:rsidR="00141CE1" w:rsidRPr="00FE6CE3" w:rsidRDefault="00141CE1" w:rsidP="00177BDF">
      <w:pPr>
        <w:tabs>
          <w:tab w:val="left" w:pos="9720"/>
        </w:tabs>
        <w:ind w:right="1134"/>
        <w:jc w:val="both"/>
        <w:rPr>
          <w:rFonts w:cs="Arial"/>
          <w:caps/>
          <w:sz w:val="26"/>
          <w:szCs w:val="26"/>
        </w:rPr>
      </w:pPr>
    </w:p>
    <w:p w:rsidR="007F4F70" w:rsidRPr="0086414D" w:rsidRDefault="00177BDF" w:rsidP="007F4F70">
      <w:pPr>
        <w:ind w:left="1134" w:right="1134"/>
        <w:contextualSpacing/>
        <w:jc w:val="both"/>
        <w:rPr>
          <w:rFonts w:cs="Arial"/>
          <w:caps/>
          <w:sz w:val="26"/>
          <w:szCs w:val="26"/>
        </w:rPr>
      </w:pPr>
      <w:r w:rsidRPr="00FE6CE3">
        <w:rPr>
          <w:rFonts w:cs="Arial"/>
          <w:color w:val="000000"/>
          <w:sz w:val="26"/>
          <w:szCs w:val="26"/>
        </w:rPr>
        <w:t xml:space="preserve">6.2.- Dictamen que de manera conjunta emiten las </w:t>
      </w:r>
      <w:r w:rsidRPr="00FE6CE3">
        <w:rPr>
          <w:rFonts w:cs="Arial"/>
          <w:sz w:val="26"/>
          <w:szCs w:val="26"/>
        </w:rPr>
        <w:t xml:space="preserve">Comisiones Edilicias de Hacienda y la de Cultura, Educación, Deporte y Recreación, </w:t>
      </w:r>
      <w:r w:rsidRPr="00FE6CE3">
        <w:rPr>
          <w:rFonts w:cs="Arial"/>
          <w:color w:val="000000"/>
          <w:sz w:val="26"/>
          <w:szCs w:val="26"/>
        </w:rPr>
        <w:t>relativo al e</w:t>
      </w:r>
      <w:r w:rsidRPr="00FE6CE3">
        <w:rPr>
          <w:rFonts w:cs="Arial"/>
          <w:sz w:val="26"/>
          <w:szCs w:val="26"/>
        </w:rPr>
        <w:t xml:space="preserve">studio, análisis y </w:t>
      </w:r>
      <w:proofErr w:type="spellStart"/>
      <w:r w:rsidRPr="00FE6CE3">
        <w:rPr>
          <w:rFonts w:cs="Arial"/>
          <w:sz w:val="26"/>
          <w:szCs w:val="26"/>
        </w:rPr>
        <w:t>dictaminación</w:t>
      </w:r>
      <w:proofErr w:type="spellEnd"/>
      <w:r w:rsidRPr="00FE6CE3">
        <w:rPr>
          <w:rFonts w:cs="Arial"/>
          <w:sz w:val="26"/>
          <w:szCs w:val="26"/>
        </w:rPr>
        <w:t>,</w:t>
      </w:r>
      <w:r w:rsidRPr="00FE6CE3">
        <w:rPr>
          <w:rFonts w:cs="Arial"/>
          <w:color w:val="000000"/>
          <w:sz w:val="26"/>
          <w:szCs w:val="26"/>
        </w:rPr>
        <w:t xml:space="preserve"> de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sidRPr="00FE6CE3">
        <w:rPr>
          <w:rFonts w:cs="Arial"/>
          <w:b/>
          <w:bCs/>
          <w:color w:val="000000"/>
          <w:sz w:val="26"/>
          <w:szCs w:val="26"/>
          <w:lang w:eastAsia="es-MX"/>
        </w:rPr>
        <w:t xml:space="preserve">(Expediente SHA/131/CABILDO/2015). </w:t>
      </w:r>
      <w:r w:rsidRPr="00FE6CE3">
        <w:rPr>
          <w:rFonts w:cs="Arial"/>
          <w:sz w:val="26"/>
          <w:szCs w:val="26"/>
        </w:rPr>
        <w:t xml:space="preserve">- - - - - - - - - - - - - - - - - - - - - - - - - - - - - - - - - - - - - - - - - - - - - - - - - - - - - - - - - - - - - - </w:t>
      </w:r>
      <w:r w:rsidR="007F4F70" w:rsidRPr="0086414D">
        <w:rPr>
          <w:rFonts w:cs="Arial"/>
          <w:sz w:val="26"/>
          <w:szCs w:val="26"/>
        </w:rPr>
        <w:t xml:space="preserve">- - - - - - - - - - - - - - - - - - - - - - - - - - - - - - - - - - - - - - - - - </w:t>
      </w:r>
    </w:p>
    <w:p w:rsidR="00177BDF" w:rsidRPr="00FE6CE3" w:rsidRDefault="00177BDF" w:rsidP="007F4F70">
      <w:pPr>
        <w:tabs>
          <w:tab w:val="left" w:pos="9720"/>
        </w:tabs>
        <w:ind w:left="1134" w:right="1134"/>
        <w:jc w:val="both"/>
        <w:rPr>
          <w:rFonts w:cs="Arial"/>
          <w:b/>
          <w:color w:val="000000"/>
          <w:sz w:val="26"/>
          <w:szCs w:val="26"/>
        </w:rPr>
      </w:pPr>
    </w:p>
    <w:p w:rsidR="00141CE1" w:rsidRDefault="00141CE1" w:rsidP="00177BDF">
      <w:pPr>
        <w:tabs>
          <w:tab w:val="left" w:pos="9720"/>
        </w:tabs>
        <w:ind w:left="1134" w:right="1134"/>
        <w:jc w:val="both"/>
        <w:rPr>
          <w:rFonts w:cs="Arial"/>
          <w:color w:val="000000"/>
          <w:sz w:val="26"/>
          <w:szCs w:val="26"/>
        </w:rPr>
      </w:pPr>
    </w:p>
    <w:p w:rsidR="00177BDF" w:rsidRPr="00FE6CE3" w:rsidRDefault="00177BDF" w:rsidP="00177BDF">
      <w:pPr>
        <w:tabs>
          <w:tab w:val="left" w:pos="9720"/>
        </w:tabs>
        <w:ind w:left="1134" w:right="1134"/>
        <w:jc w:val="both"/>
        <w:rPr>
          <w:rFonts w:cs="Arial"/>
          <w:b/>
          <w:bCs/>
          <w:color w:val="000000"/>
          <w:sz w:val="26"/>
          <w:szCs w:val="26"/>
          <w:lang w:eastAsia="es-MX"/>
        </w:rPr>
      </w:pPr>
      <w:r w:rsidRPr="00FE6CE3">
        <w:rPr>
          <w:rFonts w:cs="Arial"/>
          <w:color w:val="000000"/>
          <w:sz w:val="26"/>
          <w:szCs w:val="26"/>
        </w:rPr>
        <w:lastRenderedPageBreak/>
        <w:t xml:space="preserve">6.3.- Dictamen que de manera conjunta emiten las </w:t>
      </w:r>
      <w:r w:rsidRPr="00FE6CE3">
        <w:rPr>
          <w:rFonts w:cs="Arial"/>
          <w:sz w:val="26"/>
          <w:szCs w:val="26"/>
        </w:rPr>
        <w:t xml:space="preserve">Comisiones Edilicias de Hacienda y la de Cultura, Educación, Deporte y Recreación, </w:t>
      </w:r>
      <w:r w:rsidRPr="00FE6CE3">
        <w:rPr>
          <w:rFonts w:cs="Arial"/>
          <w:color w:val="000000"/>
          <w:sz w:val="26"/>
          <w:szCs w:val="26"/>
        </w:rPr>
        <w:t>relativo al e</w:t>
      </w:r>
      <w:r w:rsidRPr="00FE6CE3">
        <w:rPr>
          <w:rFonts w:cs="Arial"/>
          <w:sz w:val="26"/>
          <w:szCs w:val="26"/>
        </w:rPr>
        <w:t xml:space="preserve">studio, análisis y </w:t>
      </w:r>
      <w:proofErr w:type="spellStart"/>
      <w:r w:rsidRPr="00FE6CE3">
        <w:rPr>
          <w:rFonts w:cs="Arial"/>
          <w:sz w:val="26"/>
          <w:szCs w:val="26"/>
        </w:rPr>
        <w:t>dictaminación</w:t>
      </w:r>
      <w:proofErr w:type="spellEnd"/>
      <w:r w:rsidRPr="00FE6CE3">
        <w:rPr>
          <w:rFonts w:cs="Arial"/>
          <w:sz w:val="26"/>
          <w:szCs w:val="26"/>
        </w:rPr>
        <w:t>,</w:t>
      </w:r>
      <w:r w:rsidRPr="00FE6CE3">
        <w:rPr>
          <w:rFonts w:cs="Arial"/>
          <w:color w:val="000000"/>
          <w:sz w:val="26"/>
          <w:szCs w:val="26"/>
        </w:rPr>
        <w:t xml:space="preserve"> de la solicitud presentada por la C. </w:t>
      </w:r>
      <w:proofErr w:type="spellStart"/>
      <w:r w:rsidRPr="00FE6CE3">
        <w:rPr>
          <w:rFonts w:cs="Arial"/>
          <w:color w:val="000000"/>
          <w:sz w:val="26"/>
          <w:szCs w:val="26"/>
        </w:rPr>
        <w:t>Sheyla</w:t>
      </w:r>
      <w:proofErr w:type="spellEnd"/>
      <w:r w:rsidRPr="00FE6CE3">
        <w:rPr>
          <w:rFonts w:cs="Arial"/>
          <w:color w:val="000000"/>
          <w:sz w:val="26"/>
          <w:szCs w:val="26"/>
        </w:rPr>
        <w:t xml:space="preserve"> Astrid Fabiola Palacios Landeros, Directora de Coros de este Municipio, quien solicita un apoyo económico por la cantidad de $23,000.00 (veintitrés mil pesos 00/100 m.n.), para que el Coro </w:t>
      </w:r>
      <w:proofErr w:type="spellStart"/>
      <w:r w:rsidRPr="00FE6CE3">
        <w:rPr>
          <w:rFonts w:cs="Arial"/>
          <w:color w:val="000000"/>
          <w:sz w:val="26"/>
          <w:szCs w:val="26"/>
        </w:rPr>
        <w:t>Branshala</w:t>
      </w:r>
      <w:proofErr w:type="spellEnd"/>
      <w:r w:rsidRPr="00FE6CE3">
        <w:rPr>
          <w:rFonts w:cs="Arial"/>
          <w:color w:val="000000"/>
          <w:sz w:val="26"/>
          <w:szCs w:val="26"/>
        </w:rPr>
        <w:t xml:space="preserve"> de Atizapán de Zaragoza, asista al Encuentro Internacional de Coros “Un Mar de Voces”, que se realizará en Barranquilla y el Atlántico (Colombia), del 28 de septiembre al 1º. </w:t>
      </w:r>
      <w:proofErr w:type="gramStart"/>
      <w:r w:rsidRPr="00FE6CE3">
        <w:rPr>
          <w:rFonts w:cs="Arial"/>
          <w:color w:val="000000"/>
          <w:sz w:val="26"/>
          <w:szCs w:val="26"/>
        </w:rPr>
        <w:t>de</w:t>
      </w:r>
      <w:proofErr w:type="gramEnd"/>
      <w:r w:rsidRPr="00FE6CE3">
        <w:rPr>
          <w:rFonts w:cs="Arial"/>
          <w:color w:val="000000"/>
          <w:sz w:val="26"/>
          <w:szCs w:val="26"/>
        </w:rPr>
        <w:t xml:space="preserve"> octubre de 2015.  </w:t>
      </w:r>
      <w:r w:rsidRPr="00FE6CE3">
        <w:rPr>
          <w:rFonts w:cs="Arial"/>
          <w:b/>
          <w:bCs/>
          <w:color w:val="000000"/>
          <w:sz w:val="26"/>
          <w:szCs w:val="26"/>
          <w:lang w:eastAsia="es-MX"/>
        </w:rPr>
        <w:t xml:space="preserve">(Expediente SHA/137/CABILDO/2015). </w:t>
      </w:r>
      <w:r w:rsidRPr="00FE6CE3">
        <w:rPr>
          <w:rFonts w:cs="Arial"/>
          <w:sz w:val="26"/>
          <w:szCs w:val="26"/>
        </w:rPr>
        <w:t xml:space="preserve">- - - - - - - - - - - - - - - - - - - - - - - - - - - - - - - - - - - - - - - - - - - - - - - - - - - - - - - - - - - - - - - - - - - - - - - - - - - - - - - - - - - - - - - - </w:t>
      </w:r>
      <w:r w:rsidR="007F4F70">
        <w:rPr>
          <w:rFonts w:cs="Arial"/>
          <w:sz w:val="26"/>
          <w:szCs w:val="26"/>
        </w:rPr>
        <w:t xml:space="preserve">- - - - - - - - - - - - - - - </w:t>
      </w:r>
    </w:p>
    <w:p w:rsidR="00177BDF" w:rsidRPr="00FE6CE3" w:rsidRDefault="00177BDF" w:rsidP="00177BDF">
      <w:pPr>
        <w:tabs>
          <w:tab w:val="left" w:pos="9720"/>
        </w:tabs>
        <w:ind w:left="1134" w:right="1134"/>
        <w:jc w:val="both"/>
        <w:rPr>
          <w:rFonts w:eastAsiaTheme="minorHAnsi" w:cs="Arial"/>
          <w:b/>
          <w:color w:val="000000"/>
          <w:sz w:val="26"/>
          <w:szCs w:val="26"/>
          <w:lang w:eastAsia="en-US"/>
        </w:rPr>
      </w:pPr>
    </w:p>
    <w:p w:rsidR="00177BDF" w:rsidRPr="00FE6CE3" w:rsidRDefault="00177BDF" w:rsidP="007F4F70">
      <w:pPr>
        <w:ind w:left="1134" w:right="1134"/>
        <w:contextualSpacing/>
        <w:jc w:val="both"/>
        <w:rPr>
          <w:rFonts w:cs="Arial"/>
          <w:b/>
          <w:bCs/>
          <w:color w:val="000000"/>
          <w:sz w:val="26"/>
          <w:szCs w:val="26"/>
          <w:lang w:eastAsia="es-MX"/>
        </w:rPr>
      </w:pPr>
      <w:r w:rsidRPr="00FE6CE3">
        <w:rPr>
          <w:rFonts w:cs="Arial"/>
          <w:color w:val="000000"/>
          <w:sz w:val="26"/>
          <w:szCs w:val="26"/>
        </w:rPr>
        <w:t xml:space="preserve">6.4.- Dictamen que emite la </w:t>
      </w:r>
      <w:r w:rsidRPr="00FE6CE3">
        <w:rPr>
          <w:rFonts w:cs="Arial"/>
          <w:sz w:val="26"/>
          <w:szCs w:val="26"/>
        </w:rPr>
        <w:t xml:space="preserve">Comisión Edilicia de Patrimonio, </w:t>
      </w:r>
      <w:r w:rsidRPr="00FE6CE3">
        <w:rPr>
          <w:rFonts w:cs="Arial"/>
          <w:color w:val="000000"/>
          <w:sz w:val="26"/>
          <w:szCs w:val="26"/>
        </w:rPr>
        <w:t>relativo al e</w:t>
      </w:r>
      <w:r w:rsidRPr="00FE6CE3">
        <w:rPr>
          <w:rFonts w:cs="Arial"/>
          <w:sz w:val="26"/>
          <w:szCs w:val="26"/>
        </w:rPr>
        <w:t xml:space="preserve">studio, análisis y </w:t>
      </w:r>
      <w:proofErr w:type="spellStart"/>
      <w:r w:rsidRPr="00FE6CE3">
        <w:rPr>
          <w:rFonts w:cs="Arial"/>
          <w:sz w:val="26"/>
          <w:szCs w:val="26"/>
        </w:rPr>
        <w:t>dictaminación</w:t>
      </w:r>
      <w:proofErr w:type="spellEnd"/>
      <w:r w:rsidRPr="00FE6CE3">
        <w:rPr>
          <w:rFonts w:cs="Arial"/>
          <w:sz w:val="26"/>
          <w:szCs w:val="26"/>
        </w:rPr>
        <w:t>,</w:t>
      </w:r>
      <w:r w:rsidRPr="00FE6CE3">
        <w:rPr>
          <w:rFonts w:cs="Arial"/>
          <w:color w:val="000000"/>
          <w:sz w:val="26"/>
          <w:szCs w:val="26"/>
        </w:rPr>
        <w:t xml:space="preserve"> de </w:t>
      </w:r>
      <w:r w:rsidRPr="00FE6CE3">
        <w:rPr>
          <w:rFonts w:cs="Arial"/>
          <w:sz w:val="26"/>
          <w:szCs w:val="26"/>
        </w:rPr>
        <w:t xml:space="preserve">la solicitud presentada por la Lic. Laura Olimpia </w:t>
      </w:r>
      <w:proofErr w:type="spellStart"/>
      <w:r w:rsidRPr="00FE6CE3">
        <w:rPr>
          <w:rFonts w:cs="Arial"/>
          <w:sz w:val="26"/>
          <w:szCs w:val="26"/>
        </w:rPr>
        <w:t>Rivadeneyra</w:t>
      </w:r>
      <w:proofErr w:type="spellEnd"/>
      <w:r w:rsidRPr="00FE6CE3">
        <w:rPr>
          <w:rFonts w:cs="Arial"/>
          <w:sz w:val="26"/>
          <w:szCs w:val="26"/>
        </w:rPr>
        <w:t xml:space="preserve"> Hernández, Subdirectora de Patrimonio Municipal, para que se autorice la baja patrimonial y contable por enajenación de 90 unidades vehiculares y maquinaria que integran el lote 8.  </w:t>
      </w:r>
      <w:r w:rsidRPr="00FE6CE3">
        <w:rPr>
          <w:rFonts w:cs="Arial"/>
          <w:b/>
          <w:bCs/>
          <w:color w:val="000000"/>
          <w:sz w:val="26"/>
          <w:szCs w:val="26"/>
          <w:lang w:eastAsia="es-MX"/>
        </w:rPr>
        <w:t>(Expediente SHA/125/CABILDO/2015).</w:t>
      </w:r>
      <w:r w:rsidRPr="00FE6CE3">
        <w:rPr>
          <w:rFonts w:cs="Arial"/>
          <w:sz w:val="26"/>
          <w:szCs w:val="26"/>
        </w:rPr>
        <w:t xml:space="preserve"> - - - - - - - - - - - - - - - - - - - - - - - - - - - - - - - - - - - - - - - - - - - - - - - - - - - - - - - - - - - - - - - - - - - - - - - - - - - - - - - - - - - - - - - - - - - - - - - -</w:t>
      </w:r>
      <w:r w:rsidR="007F4F70">
        <w:rPr>
          <w:rFonts w:cs="Arial"/>
          <w:sz w:val="26"/>
          <w:szCs w:val="26"/>
        </w:rPr>
        <w:t xml:space="preserve"> </w:t>
      </w:r>
      <w:r w:rsidR="007F4F70" w:rsidRPr="0086414D">
        <w:rPr>
          <w:rFonts w:cs="Arial"/>
          <w:sz w:val="26"/>
          <w:szCs w:val="26"/>
        </w:rPr>
        <w:t xml:space="preserve">- - - - - - - </w:t>
      </w:r>
    </w:p>
    <w:p w:rsidR="00177BDF" w:rsidRPr="00FE6CE3" w:rsidRDefault="00177BDF" w:rsidP="00177BDF">
      <w:pPr>
        <w:tabs>
          <w:tab w:val="left" w:pos="9720"/>
        </w:tabs>
        <w:ind w:left="1134" w:right="1134"/>
        <w:jc w:val="both"/>
        <w:rPr>
          <w:rFonts w:eastAsiaTheme="minorHAnsi" w:cs="Arial"/>
          <w:b/>
          <w:color w:val="000000"/>
          <w:sz w:val="26"/>
          <w:szCs w:val="26"/>
          <w:lang w:eastAsia="en-US"/>
        </w:rPr>
      </w:pPr>
    </w:p>
    <w:p w:rsidR="007F4F70" w:rsidRPr="0086414D" w:rsidRDefault="00177BDF" w:rsidP="007F4F70">
      <w:pPr>
        <w:ind w:left="1134" w:right="1134"/>
        <w:contextualSpacing/>
        <w:jc w:val="both"/>
        <w:rPr>
          <w:rFonts w:cs="Arial"/>
          <w:caps/>
          <w:sz w:val="26"/>
          <w:szCs w:val="26"/>
        </w:rPr>
      </w:pPr>
      <w:r w:rsidRPr="00FE6CE3">
        <w:rPr>
          <w:rFonts w:cs="Arial"/>
          <w:color w:val="000000"/>
          <w:sz w:val="26"/>
          <w:szCs w:val="26"/>
        </w:rPr>
        <w:t xml:space="preserve">6.5.- Dictamen que de manera conjunta emiten las </w:t>
      </w:r>
      <w:r w:rsidRPr="00FE6CE3">
        <w:rPr>
          <w:rFonts w:cs="Arial"/>
          <w:sz w:val="26"/>
          <w:szCs w:val="26"/>
        </w:rPr>
        <w:t xml:space="preserve">Comisiones Edilicias de Gobernación y de Hacienda, </w:t>
      </w:r>
      <w:r w:rsidRPr="00FE6CE3">
        <w:rPr>
          <w:rFonts w:cs="Arial"/>
          <w:color w:val="000000"/>
          <w:sz w:val="26"/>
          <w:szCs w:val="26"/>
        </w:rPr>
        <w:t>relativo al e</w:t>
      </w:r>
      <w:r w:rsidRPr="00FE6CE3">
        <w:rPr>
          <w:rFonts w:cs="Arial"/>
          <w:sz w:val="26"/>
          <w:szCs w:val="26"/>
        </w:rPr>
        <w:t xml:space="preserve">studio, análisis y </w:t>
      </w:r>
      <w:proofErr w:type="spellStart"/>
      <w:r w:rsidRPr="00FE6CE3">
        <w:rPr>
          <w:rFonts w:cs="Arial"/>
          <w:sz w:val="26"/>
          <w:szCs w:val="26"/>
        </w:rPr>
        <w:t>dictaminación</w:t>
      </w:r>
      <w:proofErr w:type="spellEnd"/>
      <w:r w:rsidRPr="00FE6CE3">
        <w:rPr>
          <w:rFonts w:cs="Arial"/>
          <w:sz w:val="26"/>
          <w:szCs w:val="26"/>
        </w:rPr>
        <w:t>,</w:t>
      </w:r>
      <w:r w:rsidRPr="00FE6CE3">
        <w:rPr>
          <w:rFonts w:cs="Arial"/>
          <w:color w:val="000000"/>
          <w:sz w:val="26"/>
          <w:szCs w:val="26"/>
        </w:rPr>
        <w:t xml:space="preserve"> de </w:t>
      </w:r>
      <w:r w:rsidRPr="00FE6CE3">
        <w:rPr>
          <w:rFonts w:cs="Arial"/>
          <w:sz w:val="26"/>
          <w:szCs w:val="26"/>
        </w:rPr>
        <w:t xml:space="preserve">la solicitud presentada por el C.  Flavio Román Villanueva Navidad, Noveno Regidor, para que se autorice la petición del Ing. Emilio Elías Kuri </w:t>
      </w:r>
      <w:proofErr w:type="spellStart"/>
      <w:r w:rsidRPr="00FE6CE3">
        <w:rPr>
          <w:rFonts w:cs="Arial"/>
          <w:sz w:val="26"/>
          <w:szCs w:val="26"/>
        </w:rPr>
        <w:t>Karam</w:t>
      </w:r>
      <w:proofErr w:type="spellEnd"/>
      <w:r w:rsidRPr="00FE6CE3">
        <w:rPr>
          <w:rFonts w:cs="Arial"/>
          <w:sz w:val="26"/>
          <w:szCs w:val="26"/>
        </w:rPr>
        <w:t xml:space="preserve">,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Pr="00FE6CE3">
        <w:rPr>
          <w:rFonts w:cs="Arial"/>
          <w:b/>
          <w:bCs/>
          <w:color w:val="000000"/>
          <w:sz w:val="26"/>
          <w:szCs w:val="26"/>
          <w:lang w:eastAsia="es-MX"/>
        </w:rPr>
        <w:t>(Expediente SHA/142/CABILDO/2015).</w:t>
      </w:r>
      <w:r w:rsidRPr="00FE6CE3">
        <w:rPr>
          <w:rFonts w:cs="Arial"/>
          <w:sz w:val="26"/>
          <w:szCs w:val="26"/>
        </w:rPr>
        <w:t xml:space="preserve"> - - - - - - - - - - - - - - - - - - - - - - - - - - - - - - - - - - - - - - - - - - - - - - - - - - - - - - - - - - - - - - - - - - - - - - - - - - - - - - - - - - - - - - - - - - - - - - - - </w:t>
      </w:r>
      <w:r w:rsidR="007F4F70" w:rsidRPr="0086414D">
        <w:rPr>
          <w:rFonts w:cs="Arial"/>
          <w:sz w:val="26"/>
          <w:szCs w:val="26"/>
        </w:rPr>
        <w:t xml:space="preserve">- - - - - - - </w:t>
      </w:r>
    </w:p>
    <w:p w:rsidR="00177BDF" w:rsidRPr="00FE6CE3" w:rsidRDefault="00177BDF" w:rsidP="00177BDF">
      <w:pPr>
        <w:tabs>
          <w:tab w:val="left" w:pos="9720"/>
        </w:tabs>
        <w:ind w:left="1134" w:right="1134"/>
        <w:jc w:val="both"/>
        <w:rPr>
          <w:rFonts w:cs="Arial"/>
          <w:b/>
          <w:bCs/>
          <w:color w:val="000000"/>
          <w:sz w:val="26"/>
          <w:szCs w:val="26"/>
          <w:lang w:eastAsia="es-MX"/>
        </w:rPr>
      </w:pPr>
    </w:p>
    <w:p w:rsidR="00177BDF" w:rsidRDefault="00177BDF" w:rsidP="00177BDF">
      <w:pPr>
        <w:tabs>
          <w:tab w:val="left" w:pos="9720"/>
        </w:tabs>
        <w:ind w:left="1134" w:right="1134"/>
        <w:jc w:val="both"/>
        <w:rPr>
          <w:rFonts w:cs="Arial"/>
          <w:sz w:val="26"/>
          <w:szCs w:val="26"/>
        </w:rPr>
      </w:pPr>
      <w:r w:rsidRPr="00FE6CE3">
        <w:rPr>
          <w:rFonts w:cs="Arial"/>
          <w:color w:val="000000"/>
          <w:sz w:val="26"/>
          <w:szCs w:val="26"/>
        </w:rPr>
        <w:t xml:space="preserve">6.6.- Dictamen que emite la </w:t>
      </w:r>
      <w:r w:rsidRPr="00FE6CE3">
        <w:rPr>
          <w:rFonts w:cs="Arial"/>
          <w:sz w:val="26"/>
          <w:szCs w:val="26"/>
        </w:rPr>
        <w:t xml:space="preserve">Comisión Edilicia de Hacienda, </w:t>
      </w:r>
      <w:r w:rsidRPr="00FE6CE3">
        <w:rPr>
          <w:rFonts w:cs="Arial"/>
          <w:color w:val="000000"/>
          <w:sz w:val="26"/>
          <w:szCs w:val="26"/>
        </w:rPr>
        <w:t>relativo al e</w:t>
      </w:r>
      <w:r w:rsidRPr="00FE6CE3">
        <w:rPr>
          <w:rFonts w:cs="Arial"/>
          <w:sz w:val="26"/>
          <w:szCs w:val="26"/>
        </w:rPr>
        <w:t xml:space="preserve">studio, análisis y </w:t>
      </w:r>
      <w:proofErr w:type="spellStart"/>
      <w:r w:rsidRPr="00FE6CE3">
        <w:rPr>
          <w:rFonts w:cs="Arial"/>
          <w:sz w:val="26"/>
          <w:szCs w:val="26"/>
        </w:rPr>
        <w:t>dictaminación</w:t>
      </w:r>
      <w:proofErr w:type="spellEnd"/>
      <w:r w:rsidRPr="00FE6CE3">
        <w:rPr>
          <w:rFonts w:cs="Arial"/>
          <w:sz w:val="26"/>
          <w:szCs w:val="26"/>
        </w:rPr>
        <w:t>,</w:t>
      </w:r>
      <w:r w:rsidRPr="00FE6CE3">
        <w:rPr>
          <w:rFonts w:cs="Arial"/>
          <w:color w:val="000000"/>
          <w:sz w:val="26"/>
          <w:szCs w:val="26"/>
        </w:rPr>
        <w:t xml:space="preserve"> de la</w:t>
      </w:r>
      <w:r w:rsidRPr="00FE6CE3">
        <w:rPr>
          <w:rFonts w:cs="Arial"/>
          <w:sz w:val="26"/>
          <w:szCs w:val="26"/>
        </w:rPr>
        <w:t xml:space="preserve"> solicitud presentada por el Párroco de la Iglesia de San Francisco de Asís, José Manuel Balderas Guzmán, quien solicita el apoyo económico que tradicionalmente se otorga, para la celebración de las festividades a realizarse del 25 de septiembre al 05 de octubre del 2015.  </w:t>
      </w:r>
      <w:r w:rsidRPr="00FE6CE3">
        <w:rPr>
          <w:rFonts w:cs="Arial"/>
          <w:b/>
          <w:bCs/>
          <w:color w:val="000000"/>
          <w:sz w:val="26"/>
          <w:szCs w:val="26"/>
          <w:lang w:eastAsia="es-MX"/>
        </w:rPr>
        <w:t>(Expediente SHA/148/CABILDO/2015).</w:t>
      </w:r>
      <w:r w:rsidRPr="00FE6CE3">
        <w:rPr>
          <w:rFonts w:cs="Arial"/>
          <w:sz w:val="26"/>
          <w:szCs w:val="26"/>
        </w:rPr>
        <w:t xml:space="preserve"> - - - - - - - - - - - - - - - - - - - - - - - - - - - - - - - - - - - - - - - - - - - - - - - - - - - - - - - - - - - - - - - - - - - - - - - - - - - - - - - - - - - - - - - - </w:t>
      </w:r>
    </w:p>
    <w:p w:rsidR="003B377E" w:rsidRDefault="003B377E" w:rsidP="00566662">
      <w:pPr>
        <w:tabs>
          <w:tab w:val="left" w:pos="9720"/>
        </w:tabs>
        <w:spacing w:line="264" w:lineRule="auto"/>
        <w:ind w:left="1134" w:right="1134"/>
        <w:contextualSpacing/>
        <w:jc w:val="both"/>
        <w:rPr>
          <w:rFonts w:cs="Arial"/>
          <w:b/>
          <w:caps/>
          <w:sz w:val="26"/>
          <w:szCs w:val="26"/>
        </w:rPr>
      </w:pPr>
    </w:p>
    <w:p w:rsidR="00417296" w:rsidRPr="00D504D9" w:rsidRDefault="00B73EF4" w:rsidP="00566662">
      <w:pPr>
        <w:tabs>
          <w:tab w:val="left" w:pos="9720"/>
        </w:tabs>
        <w:spacing w:line="264" w:lineRule="auto"/>
        <w:ind w:left="1134" w:right="1134"/>
        <w:contextualSpacing/>
        <w:jc w:val="both"/>
        <w:rPr>
          <w:rFonts w:cs="Arial"/>
          <w:b/>
          <w:caps/>
          <w:sz w:val="26"/>
          <w:szCs w:val="26"/>
        </w:rPr>
      </w:pPr>
      <w:r>
        <w:rPr>
          <w:rFonts w:cs="Arial"/>
          <w:b/>
          <w:caps/>
          <w:sz w:val="26"/>
          <w:szCs w:val="26"/>
        </w:rPr>
        <w:t>7</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B73EF4" w:rsidP="00717500">
      <w:pPr>
        <w:tabs>
          <w:tab w:val="left" w:pos="9720"/>
        </w:tabs>
        <w:ind w:left="1134" w:right="1134"/>
        <w:jc w:val="both"/>
        <w:rPr>
          <w:rFonts w:cs="Arial"/>
          <w:b/>
          <w:bCs/>
          <w:color w:val="000000"/>
          <w:sz w:val="26"/>
          <w:szCs w:val="26"/>
          <w:lang w:eastAsia="es-MX"/>
        </w:rPr>
      </w:pPr>
      <w:r>
        <w:rPr>
          <w:rFonts w:cs="Arial"/>
          <w:b/>
          <w:caps/>
          <w:sz w:val="26"/>
          <w:szCs w:val="26"/>
        </w:rPr>
        <w:t>8</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567DB7" w:rsidRDefault="00567DB7" w:rsidP="000573ED">
      <w:pPr>
        <w:spacing w:line="360" w:lineRule="auto"/>
        <w:jc w:val="both"/>
        <w:rPr>
          <w:rFonts w:cs="Arial"/>
          <w:szCs w:val="24"/>
        </w:rPr>
      </w:pPr>
    </w:p>
    <w:p w:rsidR="00FE6CE3" w:rsidRDefault="004633A3" w:rsidP="00FE6CE3">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w:t>
      </w:r>
      <w:r w:rsidR="00FE6CE3">
        <w:rPr>
          <w:rFonts w:cs="Arial"/>
          <w:szCs w:val="24"/>
        </w:rPr>
        <w:t xml:space="preserve"> </w:t>
      </w:r>
      <w:r w:rsidR="00FE6CE3" w:rsidRPr="007A4EBA">
        <w:rPr>
          <w:rFonts w:cs="Arial"/>
          <w:szCs w:val="24"/>
        </w:rPr>
        <w:t>- - - - - - - - - - - - - - - - - - - - - - - - - - - - - - - - - - - -</w:t>
      </w:r>
      <w:r w:rsidR="00FE6CE3">
        <w:rPr>
          <w:rFonts w:cs="Arial"/>
          <w:szCs w:val="24"/>
        </w:rPr>
        <w:t xml:space="preserve"> </w:t>
      </w:r>
      <w:r w:rsidR="00FE6CE3" w:rsidRPr="007A4EBA">
        <w:rPr>
          <w:rFonts w:cs="Arial"/>
          <w:szCs w:val="24"/>
        </w:rPr>
        <w:t>- - - - - -</w:t>
      </w:r>
      <w:r w:rsidR="00FE6CE3">
        <w:rPr>
          <w:rFonts w:cs="Arial"/>
          <w:szCs w:val="24"/>
        </w:rPr>
        <w:t xml:space="preserve"> </w:t>
      </w:r>
      <w:r w:rsidR="00FE6CE3" w:rsidRPr="007A4EBA">
        <w:rPr>
          <w:rFonts w:cs="Arial"/>
          <w:szCs w:val="24"/>
        </w:rPr>
        <w:t xml:space="preserve">- - - - - - - - - - - - - - - - - - - - - - - - - - - - - - - - - - - - - - - - - - - - </w:t>
      </w:r>
      <w:r w:rsidR="00FE6CE3">
        <w:rPr>
          <w:rFonts w:cs="Arial"/>
          <w:szCs w:val="24"/>
        </w:rPr>
        <w:t xml:space="preserve">- - - - - </w:t>
      </w:r>
      <w:r w:rsidR="00FE6CE3" w:rsidRPr="007A4EBA">
        <w:rPr>
          <w:rFonts w:cs="Arial"/>
          <w:szCs w:val="24"/>
        </w:rPr>
        <w:t>- - - - - - - - - - -</w:t>
      </w:r>
      <w:r w:rsidR="00FE6CE3">
        <w:rPr>
          <w:rFonts w:cs="Arial"/>
          <w:szCs w:val="24"/>
        </w:rPr>
        <w:t xml:space="preserve"> </w:t>
      </w:r>
      <w:r w:rsidR="00FE6CE3" w:rsidRPr="007A4EBA">
        <w:rPr>
          <w:rFonts w:cs="Arial"/>
          <w:szCs w:val="24"/>
        </w:rPr>
        <w:t xml:space="preserve">- - - - - - - - - - - - - - - - - - </w:t>
      </w:r>
    </w:p>
    <w:p w:rsidR="0086414D" w:rsidRDefault="00D5692E" w:rsidP="005848D4">
      <w:pPr>
        <w:spacing w:line="360" w:lineRule="auto"/>
        <w:jc w:val="both"/>
        <w:rPr>
          <w:rFonts w:cs="Arial"/>
          <w:szCs w:val="24"/>
          <w:lang w:val="es-MX"/>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731B94">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FE6CE3">
        <w:rPr>
          <w:rFonts w:cs="Arial"/>
          <w:szCs w:val="24"/>
        </w:rPr>
        <w:t xml:space="preserve">doce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731B94" w:rsidRPr="007A4EBA">
        <w:rPr>
          <w:rFonts w:cs="Arial"/>
          <w:szCs w:val="24"/>
        </w:rPr>
        <w:t xml:space="preserve">- - - - - - - - - - - - - - - - - - - - - - - - - - - - - - - - - - - - - - - - - - - - </w:t>
      </w:r>
      <w:r w:rsidR="00731B94">
        <w:rPr>
          <w:rFonts w:cs="Arial"/>
          <w:szCs w:val="24"/>
        </w:rPr>
        <w:t xml:space="preserve">- - - - - </w:t>
      </w:r>
      <w:r w:rsidR="00731B94" w:rsidRPr="007A4EBA">
        <w:rPr>
          <w:rFonts w:cs="Arial"/>
          <w:szCs w:val="24"/>
        </w:rPr>
        <w:t>- - - - - - - - - - -</w:t>
      </w:r>
      <w:r w:rsidR="00731B94">
        <w:rPr>
          <w:rFonts w:cs="Arial"/>
          <w:szCs w:val="24"/>
        </w:rPr>
        <w:t xml:space="preserve"> </w:t>
      </w:r>
      <w:r>
        <w:rPr>
          <w:rFonts w:cs="Arial"/>
          <w:szCs w:val="24"/>
          <w:lang w:val="es-MX"/>
        </w:rPr>
        <w:t xml:space="preserve">En </w:t>
      </w:r>
      <w:r w:rsidRPr="007A4EBA">
        <w:rPr>
          <w:rFonts w:cs="Arial"/>
          <w:szCs w:val="24"/>
        </w:rPr>
        <w:t xml:space="preserve">uso de la palabra el </w:t>
      </w:r>
      <w:r w:rsidR="00FA4AC1">
        <w:rPr>
          <w:rFonts w:cs="Arial"/>
          <w:szCs w:val="24"/>
        </w:rPr>
        <w:t xml:space="preserve">Lic. Pedro David Rodríguez Villegas, Presidente Municipal Constitucional, </w:t>
      </w:r>
      <w:r w:rsidRPr="007A4EBA">
        <w:rPr>
          <w:rFonts w:cs="Arial"/>
          <w:szCs w:val="24"/>
        </w:rPr>
        <w:t xml:space="preserve">instruyó al </w:t>
      </w:r>
      <w:r w:rsidRPr="009F5DB1">
        <w:rPr>
          <w:rFonts w:cs="Arial"/>
          <w:szCs w:val="24"/>
        </w:rPr>
        <w:t xml:space="preserve">Lic. </w:t>
      </w:r>
      <w:r>
        <w:rPr>
          <w:rFonts w:cs="Arial"/>
          <w:szCs w:val="24"/>
        </w:rPr>
        <w:t xml:space="preserve">Sergio Hernández Olvera, </w:t>
      </w:r>
      <w:r w:rsidR="00323C65">
        <w:rPr>
          <w:rFonts w:cs="Arial"/>
          <w:szCs w:val="24"/>
        </w:rPr>
        <w:t xml:space="preserve">Secretario </w:t>
      </w:r>
      <w:r>
        <w:rPr>
          <w:rFonts w:cs="Arial"/>
          <w:szCs w:val="24"/>
        </w:rPr>
        <w:t xml:space="preserve"> </w:t>
      </w:r>
      <w:r w:rsidRPr="009F5DB1">
        <w:rPr>
          <w:rFonts w:cs="Arial"/>
          <w:szCs w:val="24"/>
        </w:rPr>
        <w:t xml:space="preserve">del H. Ayuntamiento,  </w:t>
      </w:r>
      <w:r w:rsidRPr="007A4EBA">
        <w:rPr>
          <w:rFonts w:cs="Arial"/>
          <w:szCs w:val="24"/>
        </w:rPr>
        <w:t xml:space="preserve">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xml:space="preserve">- - - </w:t>
      </w:r>
      <w:r w:rsidR="0086414D" w:rsidRPr="007A4EBA">
        <w:rPr>
          <w:rFonts w:cs="Arial"/>
          <w:szCs w:val="24"/>
        </w:rPr>
        <w:t xml:space="preserve">- - - - - - - - - - - - - - - - - - - - - - - - - - - - - - - - - - - - - - - - - - - - </w:t>
      </w:r>
      <w:r w:rsidR="0086414D">
        <w:rPr>
          <w:rFonts w:cs="Arial"/>
          <w:szCs w:val="24"/>
        </w:rPr>
        <w:t xml:space="preserve">- - - - - </w:t>
      </w:r>
      <w:r w:rsidR="0086414D" w:rsidRPr="007A4EBA">
        <w:rPr>
          <w:rFonts w:cs="Arial"/>
          <w:szCs w:val="24"/>
        </w:rPr>
        <w:t xml:space="preserve">- - - - - - - - - - -- - - - - - - - - - - - - - - - - - - - - - - - - - - - - - - - - - - - - - - - - - - - </w:t>
      </w:r>
      <w:r w:rsidR="0086414D">
        <w:rPr>
          <w:rFonts w:cs="Arial"/>
          <w:szCs w:val="24"/>
        </w:rPr>
        <w:t xml:space="preserve">- - - - - </w:t>
      </w:r>
      <w:r w:rsidR="0086414D" w:rsidRPr="007A4EBA">
        <w:rPr>
          <w:rFonts w:cs="Arial"/>
          <w:szCs w:val="24"/>
        </w:rPr>
        <w:t>- - - - - - - - - - -</w:t>
      </w:r>
    </w:p>
    <w:p w:rsidR="00E82B7D" w:rsidRDefault="00D5692E" w:rsidP="00E82B7D">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w:t>
      </w:r>
      <w:r w:rsidR="00F545F4">
        <w:rPr>
          <w:rFonts w:cs="Arial"/>
          <w:szCs w:val="24"/>
        </w:rPr>
        <w:t xml:space="preserve">z Olvera, </w:t>
      </w:r>
      <w:r w:rsidR="00323C65">
        <w:rPr>
          <w:rFonts w:cs="Arial"/>
          <w:szCs w:val="24"/>
        </w:rPr>
        <w:t>Secretario</w:t>
      </w:r>
      <w:r>
        <w:rPr>
          <w:rFonts w:cs="Arial"/>
          <w:szCs w:val="24"/>
        </w:rPr>
        <w:t xml:space="preserve"> </w:t>
      </w:r>
      <w:r w:rsidR="0031173E">
        <w:rPr>
          <w:rFonts w:cs="Arial"/>
          <w:szCs w:val="24"/>
        </w:rPr>
        <w:t>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sidR="00495674">
        <w:rPr>
          <w:rFonts w:cs="Arial"/>
          <w:szCs w:val="24"/>
          <w:lang w:val="es-MX"/>
        </w:rPr>
        <w:t xml:space="preserve">en uso </w:t>
      </w:r>
      <w:r w:rsidRPr="003C480B">
        <w:rPr>
          <w:rFonts w:cs="Arial"/>
          <w:szCs w:val="24"/>
          <w:lang w:val="es-MX"/>
        </w:rPr>
        <w:t xml:space="preserve">de la palabra </w:t>
      </w:r>
      <w:r w:rsidR="00495674">
        <w:rPr>
          <w:rFonts w:cs="Arial"/>
          <w:szCs w:val="24"/>
          <w:lang w:val="es-MX"/>
        </w:rPr>
        <w:t xml:space="preserve">el </w:t>
      </w:r>
      <w:r w:rsidR="00F07773">
        <w:rPr>
          <w:rFonts w:cs="Arial"/>
          <w:szCs w:val="24"/>
          <w:lang w:val="es-MX"/>
        </w:rPr>
        <w:t xml:space="preserve">            </w:t>
      </w:r>
      <w:r w:rsidR="00FA4AC1">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sidR="00684F14">
        <w:rPr>
          <w:rFonts w:cs="Arial"/>
          <w:b/>
          <w:szCs w:val="24"/>
          <w:lang w:val="es-MX"/>
        </w:rPr>
        <w:t>Centésima</w:t>
      </w:r>
      <w:r w:rsidR="00ED7B33">
        <w:rPr>
          <w:rFonts w:cs="Arial"/>
          <w:b/>
          <w:szCs w:val="24"/>
          <w:lang w:val="es-MX"/>
        </w:rPr>
        <w:t xml:space="preserve"> </w:t>
      </w:r>
      <w:r w:rsidR="0086414D">
        <w:rPr>
          <w:rFonts w:cs="Arial"/>
          <w:b/>
          <w:szCs w:val="24"/>
          <w:lang w:val="es-MX"/>
        </w:rPr>
        <w:t>Décima</w:t>
      </w:r>
      <w:r w:rsidR="007E1346">
        <w:rPr>
          <w:rFonts w:cs="Arial"/>
          <w:b/>
          <w:szCs w:val="24"/>
          <w:lang w:val="es-MX"/>
        </w:rPr>
        <w:t xml:space="preserve"> Novena</w:t>
      </w:r>
      <w:r w:rsidR="00517ECD">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A372B1" w:rsidRPr="00B35A28">
        <w:rPr>
          <w:rFonts w:cs="Arial"/>
          <w:b/>
          <w:szCs w:val="24"/>
          <w:lang w:val="es-MX"/>
        </w:rPr>
        <w:t>dieci</w:t>
      </w:r>
      <w:r w:rsidR="007E1346">
        <w:rPr>
          <w:rFonts w:cs="Arial"/>
          <w:b/>
          <w:szCs w:val="24"/>
          <w:lang w:val="es-MX"/>
        </w:rPr>
        <w:t>nueve</w:t>
      </w:r>
      <w:r w:rsidR="00A372B1" w:rsidRPr="00B35A28">
        <w:rPr>
          <w:rFonts w:cs="Arial"/>
          <w:b/>
          <w:szCs w:val="24"/>
          <w:lang w:val="es-MX"/>
        </w:rPr>
        <w:t xml:space="preserve"> </w:t>
      </w:r>
      <w:r w:rsidRPr="00B35A28">
        <w:rPr>
          <w:rFonts w:cs="Arial"/>
          <w:b/>
          <w:szCs w:val="24"/>
          <w:lang w:val="es-MX"/>
        </w:rPr>
        <w:t xml:space="preserve">horas con </w:t>
      </w:r>
      <w:r w:rsidR="007E1346">
        <w:rPr>
          <w:rFonts w:cs="Arial"/>
          <w:b/>
          <w:szCs w:val="24"/>
          <w:lang w:val="es-MX"/>
        </w:rPr>
        <w:t xml:space="preserve">diez </w:t>
      </w:r>
      <w:r w:rsidRPr="00976CF7">
        <w:rPr>
          <w:rFonts w:cs="Arial"/>
          <w:b/>
          <w:szCs w:val="24"/>
          <w:lang w:val="es-MX"/>
        </w:rPr>
        <w:t>minutos</w:t>
      </w:r>
      <w:r w:rsidRPr="00684F14">
        <w:rPr>
          <w:rFonts w:cs="Arial"/>
          <w:b/>
          <w:color w:val="FF0000"/>
          <w:szCs w:val="24"/>
          <w:lang w:val="es-MX"/>
        </w:rPr>
        <w:t xml:space="preserve"> </w:t>
      </w:r>
      <w:r>
        <w:rPr>
          <w:rFonts w:cs="Arial"/>
          <w:b/>
          <w:szCs w:val="24"/>
          <w:lang w:val="es-MX"/>
        </w:rPr>
        <w:t xml:space="preserve">del día </w:t>
      </w:r>
      <w:r w:rsidR="007E1346">
        <w:rPr>
          <w:rFonts w:cs="Arial"/>
          <w:b/>
          <w:szCs w:val="24"/>
          <w:lang w:val="es-MX"/>
        </w:rPr>
        <w:t xml:space="preserve">quince </w:t>
      </w:r>
      <w:r w:rsidR="00B73EF4">
        <w:rPr>
          <w:rFonts w:cs="Arial"/>
          <w:b/>
          <w:szCs w:val="24"/>
          <w:lang w:val="es-MX"/>
        </w:rPr>
        <w:t>de octubre</w:t>
      </w:r>
      <w:r w:rsidR="00F07773">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w:t>
      </w:r>
      <w:r w:rsidR="00684F14" w:rsidRPr="003C480B">
        <w:rPr>
          <w:rFonts w:cs="Arial"/>
          <w:szCs w:val="24"/>
          <w:lang w:val="es-MX"/>
        </w:rPr>
        <w:t xml:space="preserve">- - - - - - - - - - - - - - - - - - - - - - - - - - - - - - - - - - - - - - - - - - - - - - - - - - - - </w:t>
      </w:r>
      <w:r w:rsidR="00684F14" w:rsidRPr="009F5DB1">
        <w:rPr>
          <w:rFonts w:cs="Arial"/>
          <w:szCs w:val="24"/>
          <w:lang w:val="es-MX"/>
        </w:rPr>
        <w:t xml:space="preserve">- - - - </w:t>
      </w:r>
      <w:r w:rsidR="0063491E" w:rsidRPr="003C480B">
        <w:rPr>
          <w:rFonts w:cs="Arial"/>
          <w:szCs w:val="24"/>
          <w:lang w:val="es-MX"/>
        </w:rPr>
        <w:t xml:space="preserve">- - - - - - - - - - - - - - - - - - - - - - - - - - - - - - - - - - - - - - - - </w:t>
      </w:r>
      <w:r w:rsidR="007E1346" w:rsidRPr="003C480B">
        <w:rPr>
          <w:rFonts w:cs="Arial"/>
          <w:szCs w:val="24"/>
          <w:lang w:val="es-MX"/>
        </w:rPr>
        <w:lastRenderedPageBreak/>
        <w:t xml:space="preserve">- - - - - - - - - - - - - - - - </w:t>
      </w:r>
      <w:r w:rsidR="007E1346" w:rsidRPr="009F5DB1">
        <w:rPr>
          <w:rFonts w:cs="Arial"/>
          <w:szCs w:val="24"/>
          <w:lang w:val="es-MX"/>
        </w:rPr>
        <w:t xml:space="preserve">- - - - </w:t>
      </w:r>
      <w:r w:rsidR="007E1346" w:rsidRPr="003C480B">
        <w:rPr>
          <w:rFonts w:cs="Arial"/>
          <w:szCs w:val="24"/>
          <w:lang w:val="es-MX"/>
        </w:rPr>
        <w:t xml:space="preserve">- - - - - - - - - - - - - - - - - - - - - - - - - - - - - - - - - - - - - - - - </w:t>
      </w:r>
      <w:r w:rsidR="00E82B7D" w:rsidRPr="003C480B">
        <w:rPr>
          <w:rFonts w:cs="Arial"/>
          <w:szCs w:val="24"/>
          <w:lang w:val="es-MX"/>
        </w:rPr>
        <w:t xml:space="preserve">- - - - - - - - - - - - - - - - </w:t>
      </w:r>
      <w:r w:rsidR="00E82B7D" w:rsidRPr="009F5DB1">
        <w:rPr>
          <w:rFonts w:cs="Arial"/>
          <w:szCs w:val="24"/>
          <w:lang w:val="es-MX"/>
        </w:rPr>
        <w:t xml:space="preserve">- - - - </w:t>
      </w:r>
      <w:r w:rsidR="00E82B7D" w:rsidRPr="003C480B">
        <w:rPr>
          <w:rFonts w:cs="Arial"/>
          <w:szCs w:val="24"/>
          <w:lang w:val="es-MX"/>
        </w:rPr>
        <w:t xml:space="preserve">- - - - - - - - - - - - - - - - - - - - - - - - - - - - - - - - - - - - - - - - </w:t>
      </w:r>
    </w:p>
    <w:p w:rsidR="00A372B1" w:rsidRDefault="00D5692E" w:rsidP="00A372B1">
      <w:pPr>
        <w:spacing w:line="360" w:lineRule="auto"/>
        <w:jc w:val="both"/>
        <w:rPr>
          <w:rFonts w:cs="Arial"/>
          <w:szCs w:val="24"/>
          <w:lang w:val="es-MX"/>
        </w:rPr>
      </w:pPr>
      <w:r w:rsidRPr="009F5DB1">
        <w:rPr>
          <w:rFonts w:cs="Arial"/>
          <w:szCs w:val="24"/>
          <w:lang w:val="es-MX"/>
        </w:rPr>
        <w:t xml:space="preserve">Continuando con el </w:t>
      </w:r>
      <w:r w:rsidRPr="009F5DB1">
        <w:rPr>
          <w:rFonts w:cs="Arial"/>
          <w:szCs w:val="24"/>
        </w:rPr>
        <w:t xml:space="preserve">uso de la palabra el </w:t>
      </w:r>
      <w:r w:rsidR="00FA4AC1">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w:t>
      </w:r>
      <w:r w:rsidR="00323C65">
        <w:rPr>
          <w:rFonts w:cs="Arial"/>
          <w:szCs w:val="24"/>
        </w:rPr>
        <w:t>Secretario</w:t>
      </w:r>
      <w:r>
        <w:rPr>
          <w:rFonts w:cs="Arial"/>
          <w:szCs w:val="24"/>
        </w:rPr>
        <w:t xml:space="preserve"> </w:t>
      </w:r>
      <w:r w:rsidRPr="009F5DB1">
        <w:rPr>
          <w:rFonts w:cs="Arial"/>
          <w:szCs w:val="24"/>
        </w:rPr>
        <w:t>del H. Ayuntamiento,  a continuar con el desahogo del orden del día. - -</w:t>
      </w:r>
      <w:r w:rsidR="006C6D83">
        <w:rPr>
          <w:rFonts w:cs="Arial"/>
          <w:szCs w:val="24"/>
        </w:rPr>
        <w:t xml:space="preserve"> </w:t>
      </w:r>
      <w:r w:rsidR="006C6D83" w:rsidRPr="003C480B">
        <w:rPr>
          <w:rFonts w:cs="Arial"/>
          <w:szCs w:val="24"/>
          <w:lang w:val="es-MX"/>
        </w:rPr>
        <w:t xml:space="preserve">- - - - - - - - - </w:t>
      </w:r>
      <w:r w:rsidR="006C6D83" w:rsidRPr="009F5DB1">
        <w:rPr>
          <w:rFonts w:cs="Arial"/>
          <w:szCs w:val="24"/>
          <w:lang w:val="es-MX"/>
        </w:rPr>
        <w:t xml:space="preserve">- - - - </w:t>
      </w:r>
      <w:r w:rsidR="006C6D83" w:rsidRPr="003C480B">
        <w:rPr>
          <w:rFonts w:cs="Arial"/>
          <w:szCs w:val="24"/>
          <w:lang w:val="es-MX"/>
        </w:rPr>
        <w:t xml:space="preserve">- - - - - - - - - - - - - - - - - - - - - - - - - - - - - - - - - - - - - - - - - - - - - - - </w:t>
      </w:r>
      <w:r w:rsidR="00A372B1" w:rsidRPr="003C480B">
        <w:rPr>
          <w:rFonts w:cs="Arial"/>
          <w:szCs w:val="24"/>
          <w:lang w:val="es-MX"/>
        </w:rPr>
        <w:t xml:space="preserve">- - - - - - - - - </w:t>
      </w:r>
      <w:r w:rsidR="00A372B1" w:rsidRPr="009F5DB1">
        <w:rPr>
          <w:rFonts w:cs="Arial"/>
          <w:szCs w:val="24"/>
          <w:lang w:val="es-MX"/>
        </w:rPr>
        <w:t xml:space="preserve">- - - - </w:t>
      </w:r>
      <w:r w:rsidR="00A372B1" w:rsidRPr="003C480B">
        <w:rPr>
          <w:rFonts w:cs="Arial"/>
          <w:szCs w:val="24"/>
          <w:lang w:val="es-MX"/>
        </w:rPr>
        <w:t xml:space="preserve">- - - - - - - - - - - - - - - - - - - - - - - - - - - - - - - - - - - - - - - - - - - - - - - </w:t>
      </w:r>
    </w:p>
    <w:p w:rsidR="00E82B7D" w:rsidRDefault="00E82B7D" w:rsidP="00E82B7D">
      <w:pPr>
        <w:spacing w:line="348" w:lineRule="auto"/>
        <w:jc w:val="both"/>
        <w:rPr>
          <w:rFonts w:cs="Arial"/>
          <w:szCs w:val="24"/>
        </w:rPr>
      </w:pPr>
      <w:r>
        <w:rPr>
          <w:b/>
          <w:sz w:val="28"/>
          <w:szCs w:val="28"/>
          <w:lang w:val="es-MX"/>
        </w:rPr>
        <w:t>TERCERO.-</w:t>
      </w:r>
      <w:r>
        <w:rPr>
          <w:b/>
          <w:lang w:val="es-MX"/>
        </w:rPr>
        <w:t xml:space="preserve"> </w:t>
      </w:r>
      <w:r>
        <w:rPr>
          <w:lang w:val="es-MX"/>
        </w:rPr>
        <w:t xml:space="preserve">En el desahogo del tercer punto del orden del día, en uso de la palabra el </w:t>
      </w:r>
      <w:r>
        <w:rPr>
          <w:rFonts w:cs="Arial"/>
          <w:szCs w:val="24"/>
        </w:rPr>
        <w:t xml:space="preserve">Lic. Sergio Hernández Olvera, Secretario del H. Ayuntamiento,  </w:t>
      </w:r>
      <w:r>
        <w:rPr>
          <w:lang w:val="es-MX"/>
        </w:rPr>
        <w:t xml:space="preserve">refirió que este punto correspondía a la lectura y aprobación en su caso del orden del día, por lo que </w:t>
      </w:r>
      <w:r>
        <w:rPr>
          <w:szCs w:val="24"/>
        </w:rPr>
        <w:t xml:space="preserve">tomando en cuenta que todos tienen conocimiento del mismo, sometía a su consideración la dispensa de su lectura así como su aprobación; </w:t>
      </w:r>
      <w:r>
        <w:rPr>
          <w:rFonts w:cs="Arial"/>
          <w:szCs w:val="24"/>
        </w:rPr>
        <w:t xml:space="preserve">siendo aprobada por </w:t>
      </w:r>
      <w:r>
        <w:rPr>
          <w:rFonts w:cs="Arial"/>
          <w:b/>
          <w:szCs w:val="24"/>
        </w:rPr>
        <w:t>unanimidad</w:t>
      </w:r>
      <w:r>
        <w:rPr>
          <w:rFonts w:cs="Arial"/>
          <w:szCs w:val="24"/>
        </w:rPr>
        <w:t xml:space="preserve"> de votos. </w:t>
      </w:r>
      <w:r>
        <w:rPr>
          <w:rFonts w:cs="Arial"/>
          <w:szCs w:val="24"/>
          <w:lang w:val="es-MX"/>
        </w:rPr>
        <w:t xml:space="preserve">- - - - - - - - - - - - - - - - - - - - - - - - - - - </w:t>
      </w:r>
    </w:p>
    <w:p w:rsidR="00E82B7D" w:rsidRDefault="00E82B7D" w:rsidP="00E82B7D">
      <w:pPr>
        <w:spacing w:line="348" w:lineRule="auto"/>
        <w:jc w:val="both"/>
        <w:rPr>
          <w:lang w:val="es-MX"/>
        </w:rPr>
      </w:pPr>
      <w:r>
        <w:rPr>
          <w:rFonts w:cs="Arial"/>
          <w:szCs w:val="24"/>
          <w:lang w:val="es-MX"/>
        </w:rPr>
        <w:t xml:space="preserve">- - - - - - - - - - - - - - - - - - - - - - - - - - - - - - - - - - - - - - - - - - - - - - - - - - - - - - - - - - - - - - - - - - - - - - - - - - - - - - - - - - - - - - - - - - - - - - - - - - - - - - - - - - - - - - - - - - - - - - - - </w:t>
      </w:r>
    </w:p>
    <w:p w:rsidR="00E82B7D" w:rsidRDefault="00E82B7D" w:rsidP="00E82B7D">
      <w:pPr>
        <w:spacing w:line="348" w:lineRule="auto"/>
        <w:jc w:val="both"/>
        <w:rPr>
          <w:rFonts w:cs="Arial"/>
          <w:szCs w:val="24"/>
          <w:lang w:val="es-MX"/>
        </w:rPr>
      </w:pPr>
      <w:r>
        <w:rPr>
          <w:rFonts w:cs="Arial"/>
          <w:szCs w:val="24"/>
        </w:rPr>
        <w:t xml:space="preserve">De </w:t>
      </w:r>
      <w:r>
        <w:rPr>
          <w:lang w:val="es-MX"/>
        </w:rPr>
        <w:t xml:space="preserve">conformidad con lo dispuesto por el artículo 32 del Reglamento de Cabildo de este Honorable Ayuntamiento de Atizapán de Zaragoza, el Lic. Sergio Hernández Olvera, Secretario del H. Ayuntamiento, preguntó a los miembros del Cabildo quién deseaba registrarse a efecto de hacer uso de la palabra en el apartado de Asuntos Generales; solicitando quedar enlistado el C. Régulo Pastor Fernández Rivera, Síndico Municipal. </w:t>
      </w:r>
      <w:r>
        <w:rPr>
          <w:rFonts w:cs="Arial"/>
          <w:szCs w:val="24"/>
          <w:lang w:val="es-MX"/>
        </w:rPr>
        <w:t xml:space="preserve">- - - - - - - - - - - - - - - - - - - - - - - - - - - - - - - - - - - - - - - - - - - - - - - - - - - - - - - - - - - - - - - - - - - - - - - - - - - - - - - - - - - - - - - - - - - - - - - - - - - - - - - - - - - - - - - - - - - - - - - - - - - - - - - - - - - - - - - - - - - - - - - - - - - - - - - - - - - - - - - - - </w:t>
      </w:r>
    </w:p>
    <w:p w:rsidR="00E82B7D" w:rsidRDefault="00E82B7D" w:rsidP="00E82B7D">
      <w:pPr>
        <w:spacing w:line="348"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r>
        <w:rPr>
          <w:rFonts w:cs="Arial"/>
          <w:szCs w:val="24"/>
        </w:rPr>
        <w:t xml:space="preserve">- - - - - - - - - - - - - - - - - - - - - - - - - - - - - - - - - - - - - - - - - - - - - - - - - - - - - - - - - - - - </w:t>
      </w:r>
      <w:r>
        <w:rPr>
          <w:b/>
          <w:sz w:val="28"/>
          <w:szCs w:val="28"/>
          <w:lang w:val="es-MX"/>
        </w:rPr>
        <w:t>CUARTO.-</w:t>
      </w:r>
      <w:r>
        <w:rPr>
          <w:b/>
          <w:lang w:val="es-MX"/>
        </w:rPr>
        <w:t xml:space="preserve"> </w:t>
      </w:r>
      <w:r>
        <w:rPr>
          <w:lang w:val="es-MX"/>
        </w:rPr>
        <w:t xml:space="preserve">En el desahogo del cuarto punto del orden del día, en uso de la palabra el Lic. Sergio Hernández Olvera, Secretario del H. Ayuntamiento, sometió a consideración del H. Cabildo la dispensa de lectura y aprobación en su caso, del Acta levantada con motivo de la Centésima Décima Octava Sesión Ordinaria de Cabildo, celebrada el día 05 de octubre del año 2015; tomando en cuenta que la misma les fue turnada a sus oficinas en tiempo y forma para su revisión; por lo que preguntaba a los miembros del Cabildo si había algún comentario al respecto. </w:t>
      </w:r>
      <w:r>
        <w:rPr>
          <w:rFonts w:cs="Arial"/>
          <w:szCs w:val="24"/>
          <w:lang w:val="es-MX"/>
        </w:rPr>
        <w:t xml:space="preserve">- - - - - - - - - - - - - - - - - - - - - - - - - - - - - - - - - - - - - - - - - - - - - - - - - - - </w:t>
      </w:r>
      <w:r>
        <w:rPr>
          <w:rFonts w:cs="Arial"/>
          <w:szCs w:val="24"/>
        </w:rPr>
        <w:t xml:space="preserve">- - - - - - - - - - - - </w:t>
      </w:r>
      <w:r>
        <w:rPr>
          <w:rFonts w:cs="Arial"/>
          <w:szCs w:val="24"/>
          <w:lang w:val="es-MX"/>
        </w:rPr>
        <w:t xml:space="preserve">- - - - - - - - - - - - - - - - - - - - - - - - - - - - - - - - - - - - - - - - - - - - - - - - </w:t>
      </w:r>
      <w:r>
        <w:rPr>
          <w:rFonts w:cs="Arial"/>
          <w:szCs w:val="24"/>
        </w:rPr>
        <w:t xml:space="preserve">- - - - - - - - - </w:t>
      </w:r>
    </w:p>
    <w:p w:rsidR="00E82B7D" w:rsidRDefault="00E82B7D" w:rsidP="00E82B7D">
      <w:pPr>
        <w:spacing w:line="360" w:lineRule="auto"/>
        <w:jc w:val="both"/>
        <w:rPr>
          <w:rFonts w:cs="Arial"/>
          <w:caps/>
          <w:szCs w:val="24"/>
        </w:rPr>
      </w:pPr>
      <w:r>
        <w:rPr>
          <w:lang w:val="es-MX"/>
        </w:rPr>
        <w:t xml:space="preserve">No habiendo observaciones al Acta de Cabildo referida, el Lic. Sergio Hernández Olvera, Secretario del H. Ayuntamiento, sometió a votación de los miembros del </w:t>
      </w:r>
      <w:r>
        <w:rPr>
          <w:lang w:val="es-MX"/>
        </w:rPr>
        <w:lastRenderedPageBreak/>
        <w:t xml:space="preserve">H. Ayuntamiento la aprobación de la misma; haciendo constar en ese acto que por </w:t>
      </w:r>
      <w:r>
        <w:rPr>
          <w:b/>
          <w:lang w:val="es-MX"/>
        </w:rPr>
        <w:t>unanimidad de votos a favor</w:t>
      </w:r>
      <w:r>
        <w:rPr>
          <w:lang w:val="es-MX"/>
        </w:rPr>
        <w:t xml:space="preserve"> se dispensa la lectura y se aprueba el Acta levantada con motivo de la Centésima Décima Octava Sesión Ordinaria de Cabildo, celebrada el día 05 de octubre del año 2015.</w:t>
      </w:r>
      <w:r>
        <w:rPr>
          <w:rFonts w:cs="Arial"/>
          <w:szCs w:val="24"/>
          <w:lang w:val="es-MX"/>
        </w:rPr>
        <w:t xml:space="preserve">- - - - - - - - - - - - - - - - - - - - - - - - - - - - - - - - - - - - - - - - - - - - - - - - - - - - - - - - - - - - - - - - - - - - - - - - - - - - - - - - - - - - - - - - - - - - - - - - - - - - - - - - - - - - - - - - - - - - - - - - - - - - - - - - - - - - - - - - - - - - - </w:t>
      </w:r>
    </w:p>
    <w:p w:rsidR="00E82B7D" w:rsidRDefault="00E82B7D" w:rsidP="00E82B7D">
      <w:pPr>
        <w:spacing w:line="360" w:lineRule="auto"/>
        <w:jc w:val="both"/>
        <w:rPr>
          <w:rFonts w:cs="Arial"/>
          <w:caps/>
          <w:szCs w:val="24"/>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de la presente Sesión. - - </w:t>
      </w:r>
      <w:r>
        <w:rPr>
          <w:rFonts w:cs="Arial"/>
          <w:szCs w:val="24"/>
          <w:lang w:val="es-MX"/>
        </w:rPr>
        <w:t xml:space="preserve">- - - - - - - - - - - - - - - - - - - - - - - -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rPr>
      </w:pPr>
      <w:r>
        <w:rPr>
          <w:b/>
          <w:sz w:val="28"/>
          <w:szCs w:val="28"/>
        </w:rPr>
        <w:t>QUINTO</w:t>
      </w:r>
      <w:r>
        <w:rPr>
          <w:b/>
          <w:sz w:val="28"/>
          <w:szCs w:val="28"/>
          <w:lang w:val="es-MX"/>
        </w:rPr>
        <w:t>.-</w:t>
      </w:r>
      <w:r>
        <w:rPr>
          <w:b/>
          <w:lang w:val="es-MX"/>
        </w:rPr>
        <w:t xml:space="preserve"> </w:t>
      </w:r>
      <w:r>
        <w:rPr>
          <w:lang w:val="es-MX"/>
        </w:rPr>
        <w:t xml:space="preserve">En el desahogo del quinto punto del orden del día, </w:t>
      </w:r>
      <w:r>
        <w:t xml:space="preserve">el Lic. </w:t>
      </w:r>
      <w:r>
        <w:rPr>
          <w:rFonts w:cs="Arial"/>
          <w:szCs w:val="24"/>
        </w:rPr>
        <w:t xml:space="preserve">Sergio Hernández Olvera, Secretario del H. Ayuntamiento, 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Pr>
          <w:rFonts w:cs="Arial"/>
          <w:szCs w:val="24"/>
          <w:lang w:val="es-MX"/>
        </w:rPr>
        <w:t xml:space="preserve">- - - - - - - - - - - - - - - - - - - - - - - - - - - - - - - - - - - - - - - - - - - - - - - - - - - - - - - - - - - - - - - - - - - - - - - - - - - - - - - - - - - - - - - - - - - - - - - - - - - - - - - - - - - - - - - - - </w:t>
      </w:r>
      <w:r>
        <w:rPr>
          <w:rFonts w:cs="Arial"/>
        </w:rPr>
        <w:t xml:space="preserve">- - - - - - - - - - - - - - - - - - - - - - - - - - - - - - - - - - - - - - - - - - - - - - - - - - - - - - - - - - - - </w:t>
      </w:r>
    </w:p>
    <w:p w:rsidR="00E82B7D" w:rsidRDefault="00E82B7D" w:rsidP="003B377E">
      <w:pPr>
        <w:tabs>
          <w:tab w:val="left" w:pos="9720"/>
        </w:tabs>
        <w:spacing w:line="360" w:lineRule="auto"/>
        <w:jc w:val="both"/>
        <w:rPr>
          <w:rFonts w:cs="Arial"/>
          <w:b/>
          <w:bCs/>
          <w:color w:val="000000"/>
          <w:sz w:val="26"/>
          <w:szCs w:val="26"/>
          <w:lang w:eastAsia="es-MX"/>
        </w:rPr>
      </w:pPr>
      <w:r>
        <w:rPr>
          <w:rFonts w:cs="Arial"/>
          <w:b/>
          <w:caps/>
          <w:sz w:val="26"/>
          <w:szCs w:val="26"/>
        </w:rPr>
        <w:t xml:space="preserve">5.1.- </w:t>
      </w:r>
      <w:r>
        <w:rPr>
          <w:rFonts w:cs="Arial"/>
          <w:b/>
          <w:color w:val="000000"/>
          <w:sz w:val="26"/>
          <w:szCs w:val="26"/>
        </w:rPr>
        <w:t xml:space="preserve">Acuerdo por el que el Honorable Ayuntamiento Constitucional de Atizapán de Zaragoza, Estado de México, </w:t>
      </w:r>
      <w:r>
        <w:rPr>
          <w:rFonts w:cs="Arial"/>
          <w:b/>
          <w:sz w:val="26"/>
          <w:szCs w:val="26"/>
        </w:rPr>
        <w:t xml:space="preserve">envía a las Comisiones Edilicias de Hacienda y de Cultura, Educación, Deporte y Recreación,  para estudio, análisis y </w:t>
      </w:r>
      <w:proofErr w:type="spellStart"/>
      <w:r>
        <w:rPr>
          <w:rFonts w:cs="Arial"/>
          <w:b/>
          <w:sz w:val="26"/>
          <w:szCs w:val="26"/>
        </w:rPr>
        <w:t>dictaminación</w:t>
      </w:r>
      <w:proofErr w:type="spellEnd"/>
      <w:r>
        <w:rPr>
          <w:rFonts w:cs="Arial"/>
          <w:b/>
          <w:sz w:val="26"/>
          <w:szCs w:val="26"/>
        </w:rPr>
        <w:t xml:space="preserve"> de manera conjunta;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Pr>
          <w:rFonts w:cs="Arial"/>
          <w:b/>
          <w:bCs/>
          <w:color w:val="000000"/>
          <w:sz w:val="26"/>
          <w:szCs w:val="26"/>
          <w:lang w:eastAsia="es-MX"/>
        </w:rPr>
        <w:t xml:space="preserve">(Expediente SHA/159/CABILDO/2015). </w:t>
      </w:r>
      <w:r>
        <w:rPr>
          <w:rFonts w:cs="Arial"/>
          <w:b/>
          <w:sz w:val="26"/>
          <w:szCs w:val="26"/>
          <w:lang w:val="es-MX"/>
        </w:rPr>
        <w:t xml:space="preserve">- - - - - - - - - - - - - - - - - - - - - - - - - </w:t>
      </w:r>
      <w:r>
        <w:rPr>
          <w:rFonts w:cs="Arial"/>
          <w:b/>
          <w:sz w:val="26"/>
          <w:szCs w:val="26"/>
        </w:rPr>
        <w:t xml:space="preserve">- - - - - - - - - - - - - - - - - - - - - - - - - - - - - - - </w:t>
      </w:r>
      <w:r>
        <w:rPr>
          <w:rFonts w:cs="Arial"/>
          <w:b/>
          <w:sz w:val="26"/>
          <w:szCs w:val="26"/>
          <w:lang w:val="es-MX"/>
        </w:rPr>
        <w:t xml:space="preserve">- - - - - - - - - - - - - - - - - - - - - - - - - </w:t>
      </w:r>
      <w:r>
        <w:rPr>
          <w:rFonts w:cs="Arial"/>
          <w:b/>
          <w:sz w:val="26"/>
          <w:szCs w:val="26"/>
        </w:rPr>
        <w:t xml:space="preserve">-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rPr>
        <w:t xml:space="preserve">Acto seguido preguntó a los presentes si tenían algún comentario respecto a la propuesta del turno presentado. </w:t>
      </w:r>
      <w:r>
        <w:rPr>
          <w:rFonts w:cs="Arial"/>
          <w:szCs w:val="24"/>
          <w:lang w:val="es-MX"/>
        </w:rPr>
        <w:t xml:space="preserve">- - - - - - - -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 xml:space="preserve">solicitó a los miembros del Cabildo que quienes estuvieran a favor </w:t>
      </w:r>
      <w:r>
        <w:rPr>
          <w:lang w:val="es-MX"/>
        </w:rPr>
        <w:lastRenderedPageBreak/>
        <w:t xml:space="preserve">del turno, se sirvieran manifestarlo levantando su mano; siendo aprobado por </w:t>
      </w:r>
      <w:r>
        <w:rPr>
          <w:b/>
          <w:lang w:val="es-MX"/>
        </w:rPr>
        <w:t>unanimidad,</w:t>
      </w:r>
      <w:r>
        <w:rPr>
          <w:lang w:val="es-MX"/>
        </w:rPr>
        <w:t xml:space="preserve"> tomándose el siguiente: - - - - - - - - - - - - - - - - - - - - - - </w:t>
      </w:r>
      <w:r>
        <w:rPr>
          <w:rFonts w:cs="Arial"/>
        </w:rPr>
        <w:t xml:space="preserve">- - - - - - - - - - </w:t>
      </w:r>
    </w:p>
    <w:p w:rsidR="00E82B7D" w:rsidRDefault="00E82B7D" w:rsidP="00E82B7D">
      <w:pPr>
        <w:tabs>
          <w:tab w:val="left" w:pos="9720"/>
        </w:tabs>
        <w:spacing w:line="360" w:lineRule="auto"/>
        <w:jc w:val="both"/>
        <w:rPr>
          <w:rFonts w:cs="Arial"/>
        </w:rPr>
      </w:pPr>
      <w:r>
        <w:rPr>
          <w:rFonts w:cs="Arial"/>
          <w:szCs w:val="24"/>
          <w:lang w:val="es-MX"/>
        </w:rPr>
        <w:t>- - - - - - - - - - - - - - - - - - - - - - - - - - - - - - - - - - - - - - - - - - - - - - - - - - - - - - - - - - - -</w:t>
      </w:r>
    </w:p>
    <w:p w:rsidR="00FA0A46" w:rsidRDefault="00FA0A46" w:rsidP="00FA0A46">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p>
    <w:p w:rsidR="00E82B7D" w:rsidRDefault="00E82B7D" w:rsidP="00E82B7D">
      <w:pPr>
        <w:tabs>
          <w:tab w:val="left" w:pos="9720"/>
        </w:tabs>
        <w:spacing w:line="360" w:lineRule="auto"/>
        <w:ind w:right="-1"/>
        <w:jc w:val="both"/>
        <w:rPr>
          <w:rFonts w:cs="Arial"/>
          <w:color w:val="000000"/>
          <w:szCs w:val="24"/>
        </w:rPr>
      </w:pPr>
      <w:r w:rsidRPr="00D045A5">
        <w:rPr>
          <w:b/>
          <w:szCs w:val="24"/>
          <w:lang w:val="es-MX"/>
        </w:rPr>
        <w:t>ÚNICO.-</w:t>
      </w:r>
      <w:r>
        <w:rPr>
          <w:szCs w:val="24"/>
          <w:lang w:val="es-MX"/>
        </w:rPr>
        <w:t xml:space="preserve"> Se aprueba turnar </w:t>
      </w:r>
      <w:r>
        <w:rPr>
          <w:rFonts w:cs="Arial"/>
          <w:color w:val="000000"/>
          <w:szCs w:val="24"/>
        </w:rPr>
        <w:t xml:space="preserve">a </w:t>
      </w:r>
      <w:r>
        <w:rPr>
          <w:rFonts w:cs="Arial"/>
          <w:szCs w:val="24"/>
        </w:rPr>
        <w:t xml:space="preserve">las Comisiones Edilicias de Hacienda y de Cultura, Educación, Deporte y Recreación,  para estudio, análisis y </w:t>
      </w:r>
      <w:proofErr w:type="spellStart"/>
      <w:r>
        <w:rPr>
          <w:rFonts w:cs="Arial"/>
          <w:szCs w:val="24"/>
        </w:rPr>
        <w:t>dictaminación</w:t>
      </w:r>
      <w:proofErr w:type="spellEnd"/>
      <w:r>
        <w:rPr>
          <w:rFonts w:cs="Arial"/>
          <w:szCs w:val="24"/>
        </w:rPr>
        <w:t xml:space="preserve"> de manera conjunta,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Pr="003B377E">
        <w:rPr>
          <w:rFonts w:cs="Arial"/>
          <w:b/>
          <w:bCs/>
          <w:color w:val="000000"/>
          <w:szCs w:val="24"/>
          <w:lang w:eastAsia="es-MX"/>
        </w:rPr>
        <w:t>(Expediente SHA/159/CABILDO/2015).</w:t>
      </w:r>
      <w:r>
        <w:rPr>
          <w:rFonts w:cs="Arial"/>
          <w:bCs/>
          <w:color w:val="000000"/>
          <w:szCs w:val="24"/>
          <w:lang w:eastAsia="es-MX"/>
        </w:rPr>
        <w:t xml:space="preserve"> </w:t>
      </w:r>
      <w:r>
        <w:rPr>
          <w:rFonts w:cs="Arial"/>
          <w:szCs w:val="24"/>
          <w:lang w:val="es-MX"/>
        </w:rPr>
        <w:t>-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 - - - - - - - - - - - - - - - - - - - - - - - - - - - - - - - - - - - - - - - - - - - - - - - - - - - - - - - - - - - - - - - - - - - - - - - - - - - - - - - - - - - - - - - - - - - - - - - - - - - - - - - - - - - - - - - - - - - - - - - - - - - - - - - - - - - - - - - - - - -</w:t>
      </w:r>
    </w:p>
    <w:p w:rsidR="00E82B7D" w:rsidRDefault="00E82B7D" w:rsidP="003B377E">
      <w:pPr>
        <w:tabs>
          <w:tab w:val="left" w:pos="9720"/>
        </w:tabs>
        <w:spacing w:line="360" w:lineRule="auto"/>
        <w:ind w:right="-1"/>
        <w:jc w:val="both"/>
        <w:rPr>
          <w:rFonts w:cs="Arial"/>
          <w:b/>
          <w:bCs/>
          <w:color w:val="000000"/>
          <w:sz w:val="26"/>
          <w:szCs w:val="26"/>
          <w:lang w:eastAsia="es-MX"/>
        </w:rPr>
      </w:pPr>
      <w:r>
        <w:rPr>
          <w:rFonts w:cs="Arial"/>
          <w:b/>
          <w:caps/>
          <w:sz w:val="26"/>
          <w:szCs w:val="26"/>
        </w:rPr>
        <w:t xml:space="preserve">5.2.- </w:t>
      </w:r>
      <w:r>
        <w:rPr>
          <w:rFonts w:cs="Arial"/>
          <w:b/>
          <w:color w:val="000000"/>
          <w:sz w:val="26"/>
          <w:szCs w:val="26"/>
        </w:rPr>
        <w:t xml:space="preserve">Acuerdo por el que el Honorable Ayuntamiento Constitucional de Atizapán de Zaragoza, Estado de México, </w:t>
      </w:r>
      <w:r>
        <w:rPr>
          <w:rFonts w:cs="Arial"/>
          <w:b/>
          <w:sz w:val="26"/>
          <w:szCs w:val="26"/>
        </w:rPr>
        <w:t xml:space="preserve">envía a las Comisiones Edilicias de Hacienda y de Cultura, Educación, Deporte y Recreación,  para estudio, análisis y </w:t>
      </w:r>
      <w:proofErr w:type="spellStart"/>
      <w:r>
        <w:rPr>
          <w:rFonts w:cs="Arial"/>
          <w:b/>
          <w:sz w:val="26"/>
          <w:szCs w:val="26"/>
        </w:rPr>
        <w:t>dictaminación</w:t>
      </w:r>
      <w:proofErr w:type="spellEnd"/>
      <w:r>
        <w:rPr>
          <w:rFonts w:cs="Arial"/>
          <w:b/>
          <w:sz w:val="26"/>
          <w:szCs w:val="26"/>
        </w:rPr>
        <w:t xml:space="preserve"> de manera conjunta; la solicitud presentada por el C. Sergio </w:t>
      </w:r>
      <w:proofErr w:type="spellStart"/>
      <w:r>
        <w:rPr>
          <w:rFonts w:cs="Arial"/>
          <w:b/>
          <w:sz w:val="26"/>
          <w:szCs w:val="26"/>
        </w:rPr>
        <w:t>Reveriano</w:t>
      </w:r>
      <w:proofErr w:type="spellEnd"/>
      <w:r>
        <w:rPr>
          <w:rFonts w:cs="Arial"/>
          <w:b/>
          <w:sz w:val="26"/>
          <w:szCs w:val="26"/>
        </w:rPr>
        <w:t xml:space="preserve"> Espinosa </w:t>
      </w:r>
      <w:proofErr w:type="spellStart"/>
      <w:r>
        <w:rPr>
          <w:rFonts w:cs="Arial"/>
          <w:b/>
          <w:sz w:val="26"/>
          <w:szCs w:val="26"/>
        </w:rPr>
        <w:t>Cureño</w:t>
      </w:r>
      <w:proofErr w:type="spellEnd"/>
      <w:r>
        <w:rPr>
          <w:rFonts w:cs="Arial"/>
          <w:b/>
          <w:sz w:val="26"/>
          <w:szCs w:val="26"/>
        </w:rPr>
        <w:t xml:space="preserve">, Presidente de Frontón Atizapán, quien requiere de un apoyo económico por la cantidad de $60,000.00 (sesenta mil pesos 00/100 m.n.) para la realización de un torneo magno,  que se llevará a cabo el día 20 de noviembre del año 2015. </w:t>
      </w:r>
      <w:r>
        <w:rPr>
          <w:rFonts w:cs="Arial"/>
          <w:b/>
          <w:bCs/>
          <w:color w:val="000000"/>
          <w:sz w:val="26"/>
          <w:szCs w:val="26"/>
          <w:lang w:eastAsia="es-MX"/>
        </w:rPr>
        <w:t>(Expediente SHA/160/CABILDO/2015).</w:t>
      </w:r>
      <w:r>
        <w:rPr>
          <w:rFonts w:cs="Arial"/>
          <w:b/>
          <w:sz w:val="26"/>
          <w:szCs w:val="26"/>
          <w:lang w:val="es-MX"/>
        </w:rPr>
        <w:t xml:space="preserve">- - - - - - - - - - - - - - - - - </w:t>
      </w:r>
      <w:r>
        <w:rPr>
          <w:rFonts w:cs="Arial"/>
          <w:b/>
          <w:sz w:val="26"/>
          <w:szCs w:val="26"/>
        </w:rPr>
        <w:t xml:space="preserve">- - - - - - - - - - - - - - - - - - - - - - - - - - - - - - </w:t>
      </w:r>
      <w:r>
        <w:rPr>
          <w:rFonts w:cs="Arial"/>
          <w:b/>
          <w:sz w:val="26"/>
          <w:szCs w:val="26"/>
          <w:lang w:val="es-MX"/>
        </w:rPr>
        <w:t xml:space="preserve">- - - - - - - - - - - - - - - - - - - - - - - - - </w:t>
      </w:r>
      <w:r>
        <w:rPr>
          <w:rFonts w:cs="Arial"/>
          <w:b/>
          <w:sz w:val="26"/>
          <w:szCs w:val="26"/>
        </w:rPr>
        <w:t xml:space="preserve">- - - - - - - - - - - - - - - - - - - - - - - - - - - - - - </w:t>
      </w:r>
      <w:r>
        <w:rPr>
          <w:rFonts w:cs="Arial"/>
          <w:b/>
          <w:sz w:val="26"/>
          <w:szCs w:val="26"/>
          <w:lang w:val="es-MX"/>
        </w:rPr>
        <w:t>- - - - - - - - - - - - - -</w:t>
      </w:r>
      <w:r w:rsidR="003B377E">
        <w:rPr>
          <w:rFonts w:cs="Arial"/>
          <w:b/>
          <w:sz w:val="26"/>
          <w:szCs w:val="26"/>
          <w:lang w:val="es-MX"/>
        </w:rPr>
        <w:t>-</w:t>
      </w:r>
      <w:r>
        <w:rPr>
          <w:rFonts w:cs="Arial"/>
          <w:b/>
          <w:sz w:val="26"/>
          <w:szCs w:val="26"/>
          <w:lang w:val="es-MX"/>
        </w:rPr>
        <w:t xml:space="preserve"> </w:t>
      </w:r>
    </w:p>
    <w:p w:rsidR="003B377E" w:rsidRDefault="00E82B7D" w:rsidP="003B377E">
      <w:pPr>
        <w:tabs>
          <w:tab w:val="left" w:pos="9720"/>
        </w:tabs>
        <w:spacing w:line="360" w:lineRule="auto"/>
        <w:jc w:val="both"/>
        <w:rPr>
          <w:rFonts w:cs="Arial"/>
          <w:szCs w:val="24"/>
          <w:lang w:val="es-MX"/>
        </w:rPr>
      </w:pPr>
      <w:r>
        <w:rPr>
          <w:rFonts w:cs="Arial"/>
          <w:szCs w:val="24"/>
        </w:rPr>
        <w:t xml:space="preserve">Acto seguido preguntó a los presentes si tenían algún comentario respecto a la propuesta del turno presentado. </w:t>
      </w:r>
      <w:r>
        <w:rPr>
          <w:rFonts w:cs="Arial"/>
          <w:szCs w:val="24"/>
          <w:lang w:val="es-MX"/>
        </w:rPr>
        <w:t xml:space="preserve">- - - - - - - - - - - - - - - - - - - - - - - - - - - - - - - - - - - - </w:t>
      </w:r>
      <w:r>
        <w:rPr>
          <w:rFonts w:cs="Arial"/>
          <w:szCs w:val="24"/>
          <w:lang w:val="es-MX"/>
        </w:rPr>
        <w:lastRenderedPageBreak/>
        <w:t>- - - - - - - - - - - - - - - - - - - - - - - - - - - - - - - - - - - - - - - - - - - - - - - - - - - - - - - - - - - -</w:t>
      </w:r>
      <w:r w:rsidR="003B377E">
        <w:rPr>
          <w:rFonts w:cs="Arial"/>
          <w:szCs w:val="24"/>
          <w:lang w:val="es-MX"/>
        </w:rPr>
        <w:t xml:space="preserve">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t xml:space="preserve"> </w:t>
      </w:r>
    </w:p>
    <w:p w:rsidR="00E82B7D" w:rsidRDefault="00E82B7D" w:rsidP="00E82B7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 xml:space="preserve">solicitó a los miembros del Cabildo que quienes estuvieran a favor del turno, se sirvieran manifestarlo levantando su mano; siendo aprobado por </w:t>
      </w:r>
      <w:r>
        <w:rPr>
          <w:b/>
          <w:lang w:val="es-MX"/>
        </w:rPr>
        <w:t>unanimidad,</w:t>
      </w:r>
      <w:r>
        <w:rPr>
          <w:lang w:val="es-MX"/>
        </w:rPr>
        <w:t xml:space="preserve"> tomándose el siguiente: - - - - - - - - - - - - - - - - - - - - - - </w:t>
      </w:r>
      <w:r>
        <w:rPr>
          <w:rFonts w:cs="Arial"/>
        </w:rPr>
        <w:t xml:space="preserve">- - - - - - - - - - </w:t>
      </w:r>
    </w:p>
    <w:p w:rsidR="00E82B7D" w:rsidRDefault="00E82B7D" w:rsidP="00E82B7D">
      <w:pPr>
        <w:tabs>
          <w:tab w:val="left" w:pos="9720"/>
        </w:tabs>
        <w:spacing w:line="360" w:lineRule="auto"/>
        <w:jc w:val="both"/>
        <w:rPr>
          <w:rFonts w:cs="Arial"/>
        </w:rPr>
      </w:pPr>
      <w:r>
        <w:rPr>
          <w:rFonts w:cs="Arial"/>
          <w:szCs w:val="24"/>
          <w:lang w:val="es-MX"/>
        </w:rPr>
        <w:t>- - - - - - - - - - - - - - - - - - - - - - - - - - - - - - - - - - - - - - - - - - - - - - - - - - - - - - - - - - - -</w:t>
      </w:r>
    </w:p>
    <w:p w:rsidR="00E82B7D" w:rsidRDefault="00E82B7D" w:rsidP="00E82B7D">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p>
    <w:p w:rsidR="00E82B7D" w:rsidRDefault="00E82B7D" w:rsidP="00E82B7D">
      <w:pPr>
        <w:tabs>
          <w:tab w:val="left" w:pos="9720"/>
        </w:tabs>
        <w:spacing w:line="360" w:lineRule="auto"/>
        <w:jc w:val="both"/>
        <w:rPr>
          <w:rFonts w:cs="Arial"/>
          <w:b/>
          <w:bCs/>
          <w:color w:val="000000"/>
          <w:szCs w:val="24"/>
          <w:lang w:eastAsia="es-MX"/>
        </w:rPr>
      </w:pPr>
      <w:r>
        <w:rPr>
          <w:b/>
          <w:szCs w:val="24"/>
          <w:lang w:val="es-MX"/>
        </w:rPr>
        <w:t xml:space="preserve">ÚNICO.- </w:t>
      </w:r>
      <w:r>
        <w:rPr>
          <w:szCs w:val="24"/>
          <w:lang w:val="es-MX"/>
        </w:rPr>
        <w:t xml:space="preserve">Se aprueba turnar </w:t>
      </w:r>
      <w:r>
        <w:rPr>
          <w:rFonts w:cs="Arial"/>
          <w:color w:val="000000"/>
          <w:szCs w:val="24"/>
        </w:rPr>
        <w:t xml:space="preserve">a </w:t>
      </w:r>
      <w:r>
        <w:rPr>
          <w:rFonts w:cs="Arial"/>
          <w:szCs w:val="24"/>
        </w:rPr>
        <w:t xml:space="preserve">las Comisiones Edilicias de Hacienda y de Cultura, Educación, Deporte y Recreación, para estudio, análisis y </w:t>
      </w:r>
      <w:proofErr w:type="spellStart"/>
      <w:r>
        <w:rPr>
          <w:rFonts w:cs="Arial"/>
          <w:szCs w:val="24"/>
        </w:rPr>
        <w:t>dictaminación</w:t>
      </w:r>
      <w:proofErr w:type="spellEnd"/>
      <w:r>
        <w:rPr>
          <w:rFonts w:cs="Arial"/>
          <w:szCs w:val="24"/>
        </w:rPr>
        <w:t xml:space="preserve"> de manera conjunta, la solicitud presentada por el C. Sergio </w:t>
      </w:r>
      <w:proofErr w:type="spellStart"/>
      <w:r>
        <w:rPr>
          <w:rFonts w:cs="Arial"/>
          <w:szCs w:val="24"/>
        </w:rPr>
        <w:t>Reveriano</w:t>
      </w:r>
      <w:proofErr w:type="spellEnd"/>
      <w:r>
        <w:rPr>
          <w:rFonts w:cs="Arial"/>
          <w:szCs w:val="24"/>
        </w:rPr>
        <w:t xml:space="preserve"> Espinosa </w:t>
      </w:r>
      <w:proofErr w:type="spellStart"/>
      <w:r>
        <w:rPr>
          <w:rFonts w:cs="Arial"/>
          <w:szCs w:val="24"/>
        </w:rPr>
        <w:t>Cureño</w:t>
      </w:r>
      <w:proofErr w:type="spellEnd"/>
      <w:r>
        <w:rPr>
          <w:rFonts w:cs="Arial"/>
          <w:szCs w:val="24"/>
        </w:rPr>
        <w:t xml:space="preserve">, Presidente de Frontón Atizapán, quien requiere de un apoyo económico por la cantidad de $60,000.00 (sesenta mil pesos 00/100 m.n.) para la realización de un torneo magno,  que se llevará a cabo el día 20 de noviembre del año 2015. </w:t>
      </w:r>
      <w:r w:rsidRPr="00C16AA0">
        <w:rPr>
          <w:rFonts w:cs="Arial"/>
          <w:b/>
          <w:bCs/>
          <w:color w:val="000000"/>
          <w:szCs w:val="24"/>
          <w:lang w:eastAsia="es-MX"/>
        </w:rPr>
        <w:t>(Expediente SHA/160/CABILDO/2015).</w:t>
      </w:r>
      <w:r>
        <w:rPr>
          <w:rFonts w:cs="Arial"/>
          <w:szCs w:val="24"/>
          <w:lang w:val="es-MX"/>
        </w:rPr>
        <w:t>-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 - - - - - - - - - - - - - - - - - - - - - - - - - - - - - - - - - - - - - - - - - - - - - - - - - - - - - - - - - - - - - - - - - - - - - - - - - - - - - - - - - - - - - - - - - - - - - - - - - - - - - - - - - - - - - - - - - - - - - - - - - - - - - - - - - - - - - - - - - - -</w:t>
      </w:r>
    </w:p>
    <w:p w:rsidR="003B377E" w:rsidRDefault="00E82B7D" w:rsidP="00E82B7D">
      <w:pPr>
        <w:tabs>
          <w:tab w:val="left" w:pos="9720"/>
        </w:tabs>
        <w:spacing w:line="360" w:lineRule="auto"/>
        <w:ind w:right="-1"/>
        <w:jc w:val="both"/>
        <w:rPr>
          <w:rFonts w:cs="Arial"/>
          <w:b/>
          <w:sz w:val="26"/>
          <w:szCs w:val="26"/>
        </w:rPr>
      </w:pPr>
      <w:r>
        <w:rPr>
          <w:rFonts w:cs="Arial"/>
          <w:b/>
          <w:caps/>
          <w:sz w:val="26"/>
          <w:szCs w:val="26"/>
        </w:rPr>
        <w:t xml:space="preserve">5.3.- </w:t>
      </w:r>
      <w:r>
        <w:rPr>
          <w:rFonts w:cs="Arial"/>
          <w:b/>
          <w:color w:val="000000"/>
          <w:sz w:val="26"/>
          <w:szCs w:val="26"/>
        </w:rPr>
        <w:t xml:space="preserve">Acuerdo por el que el Honorable Ayuntamiento Constitucional de Atizapán de Zaragoza, Estado de México, </w:t>
      </w:r>
      <w:r>
        <w:rPr>
          <w:rFonts w:cs="Arial"/>
          <w:b/>
          <w:sz w:val="26"/>
          <w:szCs w:val="26"/>
        </w:rPr>
        <w:t xml:space="preserve">envía a la Comisión Edilicia de Gobernación para estudio, análisis y </w:t>
      </w:r>
      <w:proofErr w:type="spellStart"/>
      <w:r>
        <w:rPr>
          <w:rFonts w:cs="Arial"/>
          <w:b/>
          <w:sz w:val="26"/>
          <w:szCs w:val="26"/>
        </w:rPr>
        <w:t>dictaminación</w:t>
      </w:r>
      <w:proofErr w:type="spellEnd"/>
      <w:r>
        <w:rPr>
          <w:rFonts w:cs="Arial"/>
          <w:b/>
          <w:sz w:val="26"/>
          <w:szCs w:val="26"/>
        </w:rPr>
        <w:t xml:space="preserve">; la solicitud presentada por la C. Lizbeth Rebeca Olvera León, para que se le otorgue autorización o anuencia para Licencia de Funcionamiento del Restaurante Bar con venta de bebidas alcohólicas mayores a 12 grados, en el local ubicado en  Plaza </w:t>
      </w:r>
      <w:proofErr w:type="spellStart"/>
      <w:r>
        <w:rPr>
          <w:rFonts w:cs="Arial"/>
          <w:b/>
          <w:sz w:val="26"/>
          <w:szCs w:val="26"/>
        </w:rPr>
        <w:t>Mall</w:t>
      </w:r>
      <w:proofErr w:type="spellEnd"/>
      <w:r>
        <w:rPr>
          <w:rFonts w:cs="Arial"/>
          <w:b/>
          <w:sz w:val="26"/>
          <w:szCs w:val="26"/>
        </w:rPr>
        <w:t xml:space="preserve">, Avenida Presidente Adolfo López Mateos número 134, Colonia México Nuevo, Atizapán de Zaragoza, Estado de México. </w:t>
      </w:r>
      <w:r>
        <w:rPr>
          <w:rFonts w:cs="Arial"/>
          <w:b/>
          <w:bCs/>
          <w:color w:val="000000"/>
          <w:sz w:val="26"/>
          <w:szCs w:val="26"/>
          <w:lang w:eastAsia="es-MX"/>
        </w:rPr>
        <w:t>(Expediente SHA/161/CABILDO/2015).</w:t>
      </w:r>
      <w:r>
        <w:rPr>
          <w:rFonts w:cs="Arial"/>
          <w:b/>
          <w:sz w:val="26"/>
          <w:szCs w:val="26"/>
        </w:rPr>
        <w:t xml:space="preserve">- - - - - - - - - - - - </w:t>
      </w:r>
      <w:r>
        <w:rPr>
          <w:rFonts w:cs="Arial"/>
          <w:b/>
          <w:sz w:val="26"/>
          <w:szCs w:val="26"/>
          <w:lang w:val="es-MX"/>
        </w:rPr>
        <w:t xml:space="preserve">- - - - - - - - - - - - - - - - - - - - - - - - - </w:t>
      </w:r>
      <w:r>
        <w:rPr>
          <w:rFonts w:cs="Arial"/>
          <w:b/>
          <w:sz w:val="26"/>
          <w:szCs w:val="26"/>
        </w:rPr>
        <w:t xml:space="preserve">- - - - - - - - - - - - - - - - - - - - - </w:t>
      </w:r>
      <w:r>
        <w:rPr>
          <w:rFonts w:cs="Arial"/>
          <w:b/>
          <w:sz w:val="26"/>
          <w:szCs w:val="26"/>
        </w:rPr>
        <w:lastRenderedPageBreak/>
        <w:t xml:space="preserve">- - - - - - - - - </w:t>
      </w:r>
      <w:r>
        <w:rPr>
          <w:rFonts w:cs="Arial"/>
          <w:b/>
          <w:sz w:val="26"/>
          <w:szCs w:val="26"/>
          <w:lang w:val="es-MX"/>
        </w:rPr>
        <w:t xml:space="preserve">- - - - - - - - - - - - - - - - - - - - - - - - - </w:t>
      </w:r>
      <w:r>
        <w:rPr>
          <w:rFonts w:cs="Arial"/>
          <w:b/>
          <w:sz w:val="26"/>
          <w:szCs w:val="26"/>
        </w:rPr>
        <w:t xml:space="preserve">- - - - - - - - - - - - - - - - - - - - - - - - - - - - - - </w:t>
      </w:r>
      <w:r>
        <w:rPr>
          <w:rFonts w:cs="Arial"/>
          <w:b/>
          <w:sz w:val="26"/>
          <w:szCs w:val="26"/>
          <w:lang w:val="es-MX"/>
        </w:rPr>
        <w:t xml:space="preserve">- - - - - - - - - - - - - - - - - - - - - - - - - </w:t>
      </w:r>
      <w:r>
        <w:rPr>
          <w:rFonts w:cs="Arial"/>
          <w:b/>
          <w:sz w:val="26"/>
          <w:szCs w:val="26"/>
        </w:rPr>
        <w:t xml:space="preserve">- - - - - - - - - - - - - - - - - - - - - </w:t>
      </w:r>
    </w:p>
    <w:p w:rsidR="00E82B7D" w:rsidRDefault="00E82B7D" w:rsidP="00E82B7D">
      <w:pPr>
        <w:tabs>
          <w:tab w:val="left" w:pos="9720"/>
        </w:tabs>
        <w:spacing w:line="360" w:lineRule="auto"/>
        <w:ind w:right="-1"/>
        <w:jc w:val="both"/>
        <w:rPr>
          <w:rFonts w:cs="Arial"/>
          <w:b/>
          <w:bCs/>
          <w:color w:val="000000"/>
          <w:sz w:val="26"/>
          <w:szCs w:val="26"/>
          <w:lang w:eastAsia="es-MX"/>
        </w:rPr>
      </w:pPr>
      <w:r>
        <w:rPr>
          <w:rFonts w:cs="Arial"/>
          <w:szCs w:val="24"/>
        </w:rPr>
        <w:t xml:space="preserve">Acto seguido preguntó a los presentes si tenían algún comentario respecto a la propuesta del turno presentado. </w:t>
      </w:r>
      <w:r>
        <w:rPr>
          <w:rFonts w:cs="Arial"/>
          <w:szCs w:val="24"/>
          <w:lang w:val="es-MX"/>
        </w:rPr>
        <w:t>- - - - - - -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 xml:space="preserve">solicitó a los miembros del Cabildo que quienes estuvieran a favor del turno, se sirvieran manifestarlo levantando su mano; siendo aprobado por </w:t>
      </w:r>
      <w:r>
        <w:rPr>
          <w:b/>
          <w:lang w:val="es-MX"/>
        </w:rPr>
        <w:t>unanimidad,</w:t>
      </w:r>
      <w:r>
        <w:rPr>
          <w:lang w:val="es-MX"/>
        </w:rPr>
        <w:t xml:space="preserve"> tomándose el siguiente: - - - - - - - - - - - - - - - - - - - - - - </w:t>
      </w:r>
      <w:r>
        <w:rPr>
          <w:rFonts w:cs="Arial"/>
        </w:rPr>
        <w:t xml:space="preserve">- - - - - - - - - - </w:t>
      </w:r>
    </w:p>
    <w:p w:rsidR="00E82B7D" w:rsidRDefault="00E82B7D" w:rsidP="00E82B7D">
      <w:pPr>
        <w:tabs>
          <w:tab w:val="left" w:pos="9720"/>
        </w:tabs>
        <w:spacing w:line="360" w:lineRule="auto"/>
        <w:jc w:val="both"/>
        <w:rPr>
          <w:rFonts w:cs="Arial"/>
        </w:rPr>
      </w:pPr>
      <w:r>
        <w:rPr>
          <w:rFonts w:cs="Arial"/>
          <w:szCs w:val="24"/>
          <w:lang w:val="es-MX"/>
        </w:rPr>
        <w:t>- - - - - - - - - - - - - - - - - - - - - - - - - - - - - - - - - - - - - - - - - - - - - - - - - - - - - - - - - - - -</w:t>
      </w:r>
    </w:p>
    <w:p w:rsidR="00E82B7D" w:rsidRDefault="00E82B7D" w:rsidP="00E82B7D">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p>
    <w:p w:rsidR="00E82B7D" w:rsidRDefault="00E82B7D" w:rsidP="00E82B7D">
      <w:pPr>
        <w:tabs>
          <w:tab w:val="left" w:pos="9720"/>
        </w:tabs>
        <w:spacing w:line="360" w:lineRule="auto"/>
        <w:jc w:val="both"/>
        <w:rPr>
          <w:rFonts w:cs="Arial"/>
          <w:b/>
          <w:bCs/>
          <w:color w:val="000000"/>
          <w:szCs w:val="24"/>
          <w:lang w:eastAsia="es-MX"/>
        </w:rPr>
      </w:pPr>
      <w:r>
        <w:rPr>
          <w:b/>
          <w:szCs w:val="24"/>
          <w:lang w:val="es-MX"/>
        </w:rPr>
        <w:t xml:space="preserve">ÚNICO.- </w:t>
      </w:r>
      <w:r>
        <w:rPr>
          <w:szCs w:val="24"/>
          <w:lang w:val="es-MX"/>
        </w:rPr>
        <w:t xml:space="preserve">Se aprueba turnar </w:t>
      </w:r>
      <w:r>
        <w:rPr>
          <w:rFonts w:cs="Arial"/>
          <w:color w:val="000000"/>
          <w:szCs w:val="24"/>
        </w:rPr>
        <w:t xml:space="preserve">a la </w:t>
      </w:r>
      <w:r>
        <w:rPr>
          <w:rFonts w:cs="Arial"/>
          <w:szCs w:val="24"/>
        </w:rPr>
        <w:t xml:space="preserve">Comisión Edilicia de Gobernación, para estudio, análisis y </w:t>
      </w:r>
      <w:proofErr w:type="spellStart"/>
      <w:r>
        <w:rPr>
          <w:rFonts w:cs="Arial"/>
          <w:szCs w:val="24"/>
        </w:rPr>
        <w:t>dictaminación</w:t>
      </w:r>
      <w:proofErr w:type="spellEnd"/>
      <w:r>
        <w:rPr>
          <w:rFonts w:cs="Arial"/>
          <w:szCs w:val="24"/>
        </w:rPr>
        <w:t xml:space="preserve">, la solicitud presentada por la C. Lizbeth Rebeca Olvera León, para que se le otorgue autorización o anuencia para Licencia de Funcionamiento del Restaurante Bar con venta de bebidas alcohólicas mayores a 12 grados, en el local ubicado en  Plaza </w:t>
      </w:r>
      <w:proofErr w:type="spellStart"/>
      <w:r>
        <w:rPr>
          <w:rFonts w:cs="Arial"/>
          <w:szCs w:val="24"/>
        </w:rPr>
        <w:t>Mall</w:t>
      </w:r>
      <w:proofErr w:type="spellEnd"/>
      <w:r>
        <w:rPr>
          <w:rFonts w:cs="Arial"/>
          <w:szCs w:val="24"/>
        </w:rPr>
        <w:t xml:space="preserve">, Avenida Presidente Adolfo López Mateos número 134, Colonia México Nuevo, Atizapán de Zaragoza, Estado de México. </w:t>
      </w:r>
      <w:r w:rsidRPr="003B377E">
        <w:rPr>
          <w:rFonts w:cs="Arial"/>
          <w:b/>
          <w:bCs/>
          <w:color w:val="000000"/>
          <w:szCs w:val="24"/>
          <w:lang w:eastAsia="es-MX"/>
        </w:rPr>
        <w:t>(Expediente SHA/161/CABILDO/2015).</w:t>
      </w:r>
      <w:r>
        <w:rPr>
          <w:rFonts w:cs="Arial"/>
          <w:szCs w:val="24"/>
          <w:lang w:val="es-MX"/>
        </w:rPr>
        <w:t xml:space="preserve">-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 - - - - - - - - - - - - - - - - - - -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b/>
          <w:bCs/>
          <w:color w:val="000000"/>
          <w:sz w:val="26"/>
          <w:szCs w:val="26"/>
          <w:lang w:eastAsia="es-MX"/>
        </w:rPr>
      </w:pPr>
      <w:r>
        <w:rPr>
          <w:rFonts w:cs="Arial"/>
          <w:b/>
          <w:caps/>
          <w:sz w:val="26"/>
          <w:szCs w:val="26"/>
        </w:rPr>
        <w:t xml:space="preserve">5.4.- </w:t>
      </w:r>
      <w:r>
        <w:rPr>
          <w:rFonts w:cs="Arial"/>
          <w:b/>
          <w:color w:val="000000"/>
          <w:sz w:val="26"/>
          <w:szCs w:val="26"/>
        </w:rPr>
        <w:t xml:space="preserve">Acuerdo por el que el Honorable Ayuntamiento Constitucional de Atizapán de Zaragoza, Estado de México, </w:t>
      </w:r>
      <w:r>
        <w:rPr>
          <w:rFonts w:cs="Arial"/>
          <w:b/>
          <w:sz w:val="26"/>
          <w:szCs w:val="26"/>
        </w:rPr>
        <w:t xml:space="preserve">envía a la Comisión Edilicia de Desarrollo Económico, Turismo, Asuntos Metropolitanos e Internacionales,  para estudio, análisis y </w:t>
      </w:r>
      <w:proofErr w:type="spellStart"/>
      <w:r>
        <w:rPr>
          <w:rFonts w:cs="Arial"/>
          <w:b/>
          <w:sz w:val="26"/>
          <w:szCs w:val="26"/>
        </w:rPr>
        <w:t>dictaminación</w:t>
      </w:r>
      <w:proofErr w:type="spellEnd"/>
      <w:r>
        <w:rPr>
          <w:rFonts w:cs="Arial"/>
          <w:b/>
          <w:sz w:val="26"/>
          <w:szCs w:val="26"/>
        </w:rPr>
        <w:t xml:space="preserve">; la solicitud presentada por la Lic. Blanca Isela González Vázquez, Directora de Desarrollo Económico y Asuntos Metropolitanos, para que se autorice la Ampliación del Catálogo de Giros del Sistema de Apertura Rápida </w:t>
      </w:r>
      <w:r>
        <w:rPr>
          <w:rFonts w:cs="Arial"/>
          <w:b/>
          <w:sz w:val="26"/>
          <w:szCs w:val="26"/>
        </w:rPr>
        <w:lastRenderedPageBreak/>
        <w:t xml:space="preserve">de Empresas (S.A.R.E.)  </w:t>
      </w:r>
      <w:r>
        <w:rPr>
          <w:rFonts w:cs="Arial"/>
          <w:b/>
          <w:bCs/>
          <w:color w:val="000000"/>
          <w:sz w:val="26"/>
          <w:szCs w:val="26"/>
          <w:lang w:eastAsia="es-MX"/>
        </w:rPr>
        <w:t>(Expediente SHA/162/CABILDO/2015).</w:t>
      </w:r>
      <w:r>
        <w:rPr>
          <w:rFonts w:cs="Arial"/>
          <w:b/>
          <w:szCs w:val="24"/>
          <w:lang w:val="es-MX"/>
        </w:rPr>
        <w:t xml:space="preserve">- - - - - - - - - - - - - - - - - - - - - - - - - - - - - - - - - </w:t>
      </w:r>
      <w:r>
        <w:rPr>
          <w:rFonts w:cs="Arial"/>
          <w:b/>
        </w:rPr>
        <w:t xml:space="preserve">- - - - - - - - - - - - - - - - </w:t>
      </w:r>
      <w:r>
        <w:rPr>
          <w:rFonts w:cs="Arial"/>
          <w:b/>
          <w:szCs w:val="24"/>
          <w:lang w:val="es-MX"/>
        </w:rPr>
        <w:t xml:space="preserve">- - - - - - - - - - - - - - - - - - </w:t>
      </w:r>
    </w:p>
    <w:p w:rsidR="00E82B7D" w:rsidRDefault="00E82B7D" w:rsidP="00E82B7D">
      <w:pPr>
        <w:tabs>
          <w:tab w:val="left" w:pos="9720"/>
        </w:tabs>
        <w:spacing w:line="360" w:lineRule="auto"/>
        <w:jc w:val="both"/>
        <w:rPr>
          <w:rFonts w:cs="Arial"/>
          <w:szCs w:val="24"/>
          <w:lang w:val="es-MX"/>
        </w:rPr>
      </w:pPr>
      <w:r>
        <w:rPr>
          <w:rFonts w:cs="Arial"/>
          <w:szCs w:val="24"/>
        </w:rPr>
        <w:t xml:space="preserve">Acto seguido preguntó a los presentes si tenían algún comentario respecto a la propuesta del turno presentado. </w:t>
      </w:r>
      <w:r>
        <w:rPr>
          <w:rFonts w:cs="Arial"/>
          <w:szCs w:val="24"/>
          <w:lang w:val="es-MX"/>
        </w:rPr>
        <w:t>- - - - - - -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 xml:space="preserve">solicitó a los miembros del Cabildo que quienes estuvieran a favor del turno, se sirvieran manifestarlo levantando su mano; siendo aprobado por </w:t>
      </w:r>
      <w:r>
        <w:rPr>
          <w:b/>
          <w:lang w:val="es-MX"/>
        </w:rPr>
        <w:t>unanimidad,</w:t>
      </w:r>
      <w:r>
        <w:rPr>
          <w:lang w:val="es-MX"/>
        </w:rPr>
        <w:t xml:space="preserve"> tomándose el siguiente: - - - - - - - - - - - - - - - - - - - - - - </w:t>
      </w:r>
      <w:r>
        <w:rPr>
          <w:rFonts w:cs="Arial"/>
        </w:rPr>
        <w:t xml:space="preserve">- - - - - - - - - - </w:t>
      </w:r>
    </w:p>
    <w:p w:rsidR="00E82B7D" w:rsidRDefault="00E82B7D" w:rsidP="00E82B7D">
      <w:pPr>
        <w:tabs>
          <w:tab w:val="left" w:pos="9720"/>
        </w:tabs>
        <w:spacing w:line="360" w:lineRule="auto"/>
        <w:jc w:val="both"/>
        <w:rPr>
          <w:rFonts w:cs="Arial"/>
        </w:rPr>
      </w:pPr>
      <w:r>
        <w:rPr>
          <w:rFonts w:cs="Arial"/>
          <w:szCs w:val="24"/>
          <w:lang w:val="es-MX"/>
        </w:rPr>
        <w:t>- - - - - - - - - - - - - - - - - - - - - - - - - - - - - - - - - - - - - - - - - - - - - - - - - - - - - - - - - - - -</w:t>
      </w:r>
    </w:p>
    <w:p w:rsidR="00E82B7D" w:rsidRDefault="00E82B7D" w:rsidP="00E82B7D">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p>
    <w:p w:rsidR="00E82B7D" w:rsidRDefault="00E82B7D" w:rsidP="00E82B7D">
      <w:pPr>
        <w:tabs>
          <w:tab w:val="left" w:pos="9720"/>
        </w:tabs>
        <w:spacing w:line="360" w:lineRule="auto"/>
        <w:ind w:right="-1"/>
        <w:jc w:val="both"/>
        <w:rPr>
          <w:rFonts w:cs="Arial"/>
          <w:bCs/>
          <w:color w:val="000000"/>
          <w:szCs w:val="24"/>
          <w:lang w:eastAsia="es-MX"/>
        </w:rPr>
      </w:pPr>
      <w:r w:rsidRPr="003B377E">
        <w:rPr>
          <w:b/>
          <w:szCs w:val="24"/>
          <w:lang w:val="es-MX"/>
        </w:rPr>
        <w:t>ÚNICO.-</w:t>
      </w:r>
      <w:r>
        <w:rPr>
          <w:szCs w:val="24"/>
          <w:lang w:val="es-MX"/>
        </w:rPr>
        <w:t xml:space="preserve"> Se aprueba turnar </w:t>
      </w:r>
      <w:r>
        <w:rPr>
          <w:rFonts w:cs="Arial"/>
          <w:color w:val="000000"/>
          <w:szCs w:val="24"/>
        </w:rPr>
        <w:t xml:space="preserve">a la </w:t>
      </w:r>
      <w:r>
        <w:rPr>
          <w:rFonts w:cs="Arial"/>
          <w:szCs w:val="24"/>
        </w:rPr>
        <w:t xml:space="preserve">Comisión Edilicia de Desarrollo Económico, Turismo, Asuntos Metropolitanos e Internacionales, para estudio, análisis y </w:t>
      </w:r>
      <w:proofErr w:type="spellStart"/>
      <w:r>
        <w:rPr>
          <w:rFonts w:cs="Arial"/>
          <w:szCs w:val="24"/>
        </w:rPr>
        <w:t>dictaminación</w:t>
      </w:r>
      <w:proofErr w:type="spellEnd"/>
      <w:r>
        <w:rPr>
          <w:rFonts w:cs="Arial"/>
          <w:szCs w:val="24"/>
        </w:rPr>
        <w:t xml:space="preserve">, la solicitud presentada por la Lic. Blanca Isela González Vázquez, Directora de Desarrollo Económico y Asuntos Metropolitanos, para que se autorice la Ampliación del Catálogo de Giros del Sistema de Apertura Rápida de Empresas (S.A.R.E.)  </w:t>
      </w:r>
      <w:r w:rsidRPr="003B377E">
        <w:rPr>
          <w:rFonts w:cs="Arial"/>
          <w:b/>
          <w:bCs/>
          <w:color w:val="000000"/>
          <w:szCs w:val="24"/>
          <w:lang w:eastAsia="es-MX"/>
        </w:rPr>
        <w:t>(Expediente SHA/162/CABILDO/2015).</w:t>
      </w:r>
      <w:r>
        <w:rPr>
          <w:rFonts w:cs="Arial"/>
          <w:szCs w:val="24"/>
          <w:lang w:val="es-MX"/>
        </w:rPr>
        <w:t xml:space="preserve">- - - - - - - - - - - - - - - - - - - - - - - - - - - - - - - - - - - - - - - - - - - - - - - - - - - - - - - - - - - - - - - - - - - - - - - - - - - - - - - - - - - - - - - - - - - - - - - - - - - - - - - - - - - - - - - - - - - - - - - </w:t>
      </w:r>
      <w:r w:rsidR="003B377E">
        <w:rPr>
          <w:rFonts w:cs="Arial"/>
          <w:szCs w:val="24"/>
          <w:lang w:val="es-MX"/>
        </w:rPr>
        <w:t xml:space="preserve">- - - - - - - - - - - - - - - </w:t>
      </w:r>
    </w:p>
    <w:p w:rsidR="00E82B7D" w:rsidRDefault="00E82B7D" w:rsidP="00E82B7D">
      <w:pPr>
        <w:tabs>
          <w:tab w:val="left" w:pos="9720"/>
        </w:tabs>
        <w:spacing w:line="360" w:lineRule="auto"/>
        <w:jc w:val="both"/>
        <w:rPr>
          <w:rFonts w:cs="Arial"/>
          <w:szCs w:val="24"/>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tabs>
          <w:tab w:val="left" w:pos="9720"/>
        </w:tabs>
        <w:spacing w:line="360" w:lineRule="auto"/>
        <w:jc w:val="both"/>
        <w:rPr>
          <w:rFonts w:cs="Arial"/>
          <w:szCs w:val="24"/>
          <w:lang w:val="es-MX"/>
        </w:rPr>
      </w:pPr>
      <w:r>
        <w:rPr>
          <w:b/>
          <w:sz w:val="28"/>
          <w:szCs w:val="28"/>
          <w:lang w:val="es-MX"/>
        </w:rPr>
        <w:t>SEXTO.-</w:t>
      </w:r>
      <w:r>
        <w:rPr>
          <w:b/>
          <w:szCs w:val="24"/>
          <w:lang w:val="es-MX"/>
        </w:rPr>
        <w:t xml:space="preserve"> </w:t>
      </w:r>
      <w:r>
        <w:rPr>
          <w:szCs w:val="24"/>
          <w:lang w:val="es-MX"/>
        </w:rPr>
        <w:t xml:space="preserve">En el desahogo del sexto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w:t>
      </w:r>
      <w:bookmarkStart w:id="0" w:name="_GoBack"/>
      <w:bookmarkEnd w:id="0"/>
      <w:r>
        <w:rPr>
          <w:rFonts w:cs="Arial"/>
          <w:szCs w:val="24"/>
        </w:rPr>
        <w:t xml:space="preserve">del Honorable Ayuntamiento de Atizapán de Zaragoza, procediendo a dar lectura al siguiente punto: - - - - - - - - - - - - - - - - - - - - - - - - - - - - - - - - - - - - - - - - - - - - - - </w:t>
      </w:r>
      <w:r>
        <w:rPr>
          <w:rFonts w:cs="Arial"/>
          <w:szCs w:val="24"/>
          <w:lang w:val="es-MX"/>
        </w:rPr>
        <w:t xml:space="preserve">-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b/>
          <w:bCs/>
          <w:color w:val="000000"/>
          <w:sz w:val="26"/>
          <w:szCs w:val="26"/>
          <w:lang w:eastAsia="es-MX"/>
        </w:rPr>
      </w:pPr>
      <w:r>
        <w:rPr>
          <w:rFonts w:cs="Arial"/>
          <w:b/>
          <w:color w:val="000000"/>
          <w:sz w:val="26"/>
          <w:szCs w:val="26"/>
        </w:rPr>
        <w:t xml:space="preserve">6.1.- Dictamen que emite la </w:t>
      </w:r>
      <w:r>
        <w:rPr>
          <w:rFonts w:cs="Arial"/>
          <w:b/>
          <w:sz w:val="26"/>
          <w:szCs w:val="26"/>
        </w:rPr>
        <w:t xml:space="preserve">Comisión Edilicia de Reglamentación,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 solicitud presentada por el Lic. Rubén Monreal Ochoa, Subdirector de Apoyo Institucional, dependiente de la Secretaría del H. Ayuntamiento, para que se autorice </w:t>
      </w:r>
      <w:r>
        <w:rPr>
          <w:rFonts w:cs="Arial"/>
          <w:b/>
          <w:color w:val="000000"/>
          <w:sz w:val="26"/>
          <w:szCs w:val="26"/>
        </w:rPr>
        <w:lastRenderedPageBreak/>
        <w:t xml:space="preserve">la modificación al artículo 23 fracción II, numeral 7, del Reglamento Orgánico Municipal de Atizapán de Zaragoza.  </w:t>
      </w:r>
      <w:r>
        <w:rPr>
          <w:rFonts w:cs="Arial"/>
          <w:b/>
          <w:bCs/>
          <w:color w:val="000000"/>
          <w:sz w:val="26"/>
          <w:szCs w:val="26"/>
          <w:lang w:eastAsia="es-MX"/>
        </w:rPr>
        <w:t>(Expediente SHA/127/CABILDO/2015).</w:t>
      </w:r>
      <w:r>
        <w:rPr>
          <w:rFonts w:cs="Arial"/>
          <w:b/>
          <w:szCs w:val="24"/>
          <w:lang w:val="es-MX"/>
        </w:rPr>
        <w:t xml:space="preserve">- - - - - - - - - - - - - - - - - - - - - - - - - - - - - - - - - - - </w:t>
      </w:r>
      <w:r>
        <w:rPr>
          <w:rFonts w:cs="Arial"/>
          <w:b/>
        </w:rPr>
        <w:t xml:space="preserve">- - - - - - - - - - - - - - - - </w:t>
      </w:r>
      <w:r>
        <w:rPr>
          <w:rFonts w:cs="Arial"/>
          <w:b/>
          <w:szCs w:val="24"/>
          <w:lang w:val="es-MX"/>
        </w:rPr>
        <w:t xml:space="preserve">- - - - - - - - - - - - - - - - - - - - - - - - - - - - - - - - - - - - - - - - - - - - </w:t>
      </w:r>
      <w:r>
        <w:rPr>
          <w:rFonts w:cs="Arial"/>
          <w:b/>
        </w:rPr>
        <w:t xml:space="preserve">- - - - - - - - - - - - - - - - </w:t>
      </w:r>
      <w:r>
        <w:rPr>
          <w:rFonts w:cs="Arial"/>
          <w:b/>
          <w:szCs w:val="24"/>
          <w:lang w:val="es-MX"/>
        </w:rPr>
        <w:t>- - - - - - - - - - - - - - - - - - - - - - - - - - - - - - - - - - - - - - - - - - - - - - -</w:t>
      </w:r>
    </w:p>
    <w:p w:rsidR="00E82B7D" w:rsidRDefault="00E82B7D" w:rsidP="00E82B7D">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Agustín Varela Sánchez, Primer Regidor y Presidente de la Comisión Edilicia de Reglamentación.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 - - - - - - - </w:t>
      </w:r>
    </w:p>
    <w:p w:rsidR="00E82B7D" w:rsidRPr="00764AC3" w:rsidRDefault="00E82B7D" w:rsidP="00E82B7D">
      <w:pPr>
        <w:tabs>
          <w:tab w:val="left" w:pos="9720"/>
        </w:tabs>
        <w:spacing w:line="360" w:lineRule="auto"/>
        <w:jc w:val="both"/>
        <w:rPr>
          <w:rFonts w:cs="Arial"/>
          <w:szCs w:val="24"/>
        </w:rPr>
      </w:pPr>
      <w:r>
        <w:rPr>
          <w:rFonts w:cs="Arial"/>
          <w:szCs w:val="24"/>
          <w:lang w:val="es-MX"/>
        </w:rPr>
        <w:t xml:space="preserve">En uso de la palabra el C. Agustín Varela Sánchez, Primer Regidor y Presidente de la Comisión Edilicia de Reglamentación,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rPr>
          <w:rFonts w:cs="Arial"/>
        </w:rPr>
        <w:t xml:space="preserve">- - - - - - - - - </w:t>
      </w:r>
    </w:p>
    <w:p w:rsidR="00E82B7D" w:rsidRPr="00892CE6" w:rsidRDefault="00E82B7D" w:rsidP="00E82B7D">
      <w:pPr>
        <w:jc w:val="both"/>
        <w:rPr>
          <w:rFonts w:cs="Arial"/>
          <w:i/>
          <w:sz w:val="22"/>
          <w:szCs w:val="22"/>
        </w:rPr>
      </w:pPr>
      <w:r w:rsidRPr="00892CE6">
        <w:rPr>
          <w:rFonts w:cs="Arial"/>
          <w:i/>
          <w:sz w:val="22"/>
          <w:szCs w:val="22"/>
        </w:rPr>
        <w:t xml:space="preserve">A la Comisión Edilicia de Reglamentación, integrada por los C.C. Agustín Varela Sánchez, Primer Regidor y Presidente de la Comisión, Flavio Román Villanueva Navidad, Noveno Regidor y Secretario de la Comisión, Régulo Pastor Fernández Rivera, Síndico Municipal y Vocal de la Comisión, Leticia Bautista Ceja, Cuarta Regidora y Vocal de la Comisión y  José Daniel Meza Montero Décimo Segundo Regidor y Vocal de la Comisión, le fue turnado </w:t>
      </w:r>
      <w:r w:rsidRPr="00892CE6">
        <w:rPr>
          <w:rFonts w:cs="Arial"/>
          <w:i/>
          <w:color w:val="000000" w:themeColor="text1"/>
          <w:sz w:val="22"/>
          <w:szCs w:val="22"/>
        </w:rPr>
        <w:t>durante la Centésima Décima Cuarta Sesión Ordinaria de Cabildo de fecha 02 de septiembre del año 2015, el expediente número SHA/127/CABILDO/2015,</w:t>
      </w:r>
      <w:r w:rsidRPr="00892CE6">
        <w:rPr>
          <w:rFonts w:cs="Arial"/>
          <w:i/>
          <w:sz w:val="22"/>
          <w:szCs w:val="22"/>
        </w:rPr>
        <w:t xml:space="preserve"> relativo al estudio, análisis y </w:t>
      </w:r>
      <w:proofErr w:type="spellStart"/>
      <w:r w:rsidRPr="00892CE6">
        <w:rPr>
          <w:rFonts w:cs="Arial"/>
          <w:i/>
          <w:sz w:val="22"/>
          <w:szCs w:val="22"/>
        </w:rPr>
        <w:t>dictaminación</w:t>
      </w:r>
      <w:proofErr w:type="spellEnd"/>
      <w:r w:rsidRPr="00892CE6">
        <w:rPr>
          <w:rFonts w:cs="Arial"/>
          <w:i/>
          <w:sz w:val="22"/>
          <w:szCs w:val="22"/>
        </w:rPr>
        <w:t xml:space="preserve"> de la solicitud presentada por el Lic. Rubén Monreal Ochoa, Subdirector de Apoyo Institucional, dependiente de la Secretaría del H. Ayuntamiento, para que se autorice la modificación al artículo 23 fracción II, numeral 7, del Reglamento Orgánico Municipal de Atizapán de Zaragoza.  Por lo que con fundamento en lo dispuesto por los artículos 115 fracciones I y II de la Constitución Política de los Estados Unidos Mexicanos;  112, 113, 116, 123 y 124 de la Constitución Política del Estado Libre y Soberano de México; 1, 2, 15, 27, 30 bis párrafo tercero incisos a), b) c) y d), 31 fracción I, 55 fracción IV, 64 fracción I, 66 y 69 fracción I inciso r) de la Ley Orgánica Municipal del Estado de México y 72 del Reglamento de Cabildo del Honorable Ayuntamiento de Atizapán de Zaragoza; somete a la consideración de los integrantes del Honorable Cabildo, el siguiente Dictamen de Comisión, al tenor de los siguientes:</w:t>
      </w:r>
    </w:p>
    <w:p w:rsidR="00E82B7D" w:rsidRPr="00892CE6" w:rsidRDefault="00E82B7D" w:rsidP="00E82B7D">
      <w:pPr>
        <w:jc w:val="both"/>
        <w:rPr>
          <w:rFonts w:cs="Arial"/>
          <w:i/>
          <w:sz w:val="22"/>
          <w:szCs w:val="22"/>
        </w:rPr>
      </w:pPr>
    </w:p>
    <w:p w:rsidR="00E82B7D" w:rsidRDefault="00E82B7D" w:rsidP="00E82B7D">
      <w:pPr>
        <w:jc w:val="center"/>
        <w:rPr>
          <w:rFonts w:cs="Arial"/>
          <w:b/>
          <w:i/>
          <w:sz w:val="22"/>
          <w:szCs w:val="22"/>
        </w:rPr>
      </w:pPr>
      <w:r w:rsidRPr="00892CE6">
        <w:rPr>
          <w:rFonts w:cs="Arial"/>
          <w:b/>
          <w:i/>
          <w:sz w:val="22"/>
          <w:szCs w:val="22"/>
        </w:rPr>
        <w:t>ANTECEDENTES</w:t>
      </w:r>
    </w:p>
    <w:p w:rsidR="00892CE6" w:rsidRPr="00892CE6" w:rsidRDefault="00892CE6" w:rsidP="00E82B7D">
      <w:pPr>
        <w:jc w:val="center"/>
        <w:rPr>
          <w:rFonts w:cs="Arial"/>
          <w:b/>
          <w:i/>
          <w:sz w:val="22"/>
          <w:szCs w:val="22"/>
        </w:rPr>
      </w:pPr>
    </w:p>
    <w:p w:rsidR="00E82B7D" w:rsidRPr="00892CE6" w:rsidRDefault="00E82B7D" w:rsidP="00E82B7D">
      <w:pPr>
        <w:rPr>
          <w:rFonts w:cs="Arial"/>
          <w:b/>
          <w:i/>
          <w:sz w:val="22"/>
          <w:szCs w:val="22"/>
        </w:rPr>
      </w:pPr>
    </w:p>
    <w:p w:rsidR="00E82B7D" w:rsidRPr="00892CE6" w:rsidRDefault="00E82B7D" w:rsidP="00E82B7D">
      <w:pPr>
        <w:jc w:val="both"/>
        <w:rPr>
          <w:rFonts w:cs="Arial"/>
          <w:i/>
          <w:sz w:val="22"/>
          <w:szCs w:val="22"/>
        </w:rPr>
      </w:pPr>
      <w:r w:rsidRPr="00892CE6">
        <w:rPr>
          <w:rFonts w:cs="Arial"/>
          <w:b/>
          <w:i/>
          <w:sz w:val="22"/>
          <w:szCs w:val="22"/>
        </w:rPr>
        <w:t xml:space="preserve">PRIMERO.- </w:t>
      </w:r>
      <w:r w:rsidRPr="00892CE6">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b/>
          <w:i/>
          <w:sz w:val="22"/>
          <w:szCs w:val="22"/>
        </w:rPr>
        <w:t xml:space="preserve">SEGUNDO.- </w:t>
      </w:r>
      <w:r w:rsidRPr="00892CE6">
        <w:rPr>
          <w:rFonts w:cs="Arial"/>
          <w:i/>
          <w:sz w:val="22"/>
          <w:szCs w:val="22"/>
        </w:rPr>
        <w:t xml:space="preserve">Que con fecha 04 de septiembre  del año 2015, para dar cumplimiento a la instrucción del H. Ayuntamiento tomada en la Centésima Décima Cuarta Sesión Ordinaria de Cabildo, el Secretario del Ayuntamiento, Lic. Sergio Hernández Olvera, remitió mediante oficio Número S.H.A./Tur./Com./0127/2015, al C. Agustín Varela Sánchez, Primer Regidor y Presidente de la Comisión de Reglamentación, la solicitud para que se </w:t>
      </w:r>
      <w:r w:rsidRPr="00892CE6">
        <w:rPr>
          <w:rFonts w:cs="Arial"/>
          <w:i/>
          <w:sz w:val="22"/>
          <w:szCs w:val="22"/>
        </w:rPr>
        <w:lastRenderedPageBreak/>
        <w:t>autorice la modificación al artículo 23 fracción II, numeral 7, del Reglamento Orgánico Municipal de Atizapán de Zaragoza.</w:t>
      </w:r>
    </w:p>
    <w:p w:rsidR="00E82B7D" w:rsidRPr="00892CE6" w:rsidRDefault="00E82B7D" w:rsidP="00E82B7D">
      <w:pPr>
        <w:autoSpaceDE w:val="0"/>
        <w:autoSpaceDN w:val="0"/>
        <w:adjustRightInd w:val="0"/>
        <w:jc w:val="both"/>
        <w:rPr>
          <w:rFonts w:cs="Arial"/>
          <w:b/>
          <w:i/>
          <w:sz w:val="22"/>
          <w:szCs w:val="22"/>
        </w:rPr>
      </w:pPr>
    </w:p>
    <w:p w:rsidR="00E82B7D" w:rsidRPr="00892CE6" w:rsidRDefault="00E82B7D" w:rsidP="00E82B7D">
      <w:pPr>
        <w:autoSpaceDE w:val="0"/>
        <w:autoSpaceDN w:val="0"/>
        <w:adjustRightInd w:val="0"/>
        <w:jc w:val="both"/>
        <w:rPr>
          <w:rFonts w:cs="Arial"/>
          <w:b/>
          <w:i/>
          <w:sz w:val="22"/>
          <w:szCs w:val="22"/>
        </w:rPr>
      </w:pPr>
    </w:p>
    <w:p w:rsidR="00E82B7D" w:rsidRPr="00892CE6" w:rsidRDefault="00E82B7D" w:rsidP="00E82B7D">
      <w:pPr>
        <w:autoSpaceDE w:val="0"/>
        <w:autoSpaceDN w:val="0"/>
        <w:adjustRightInd w:val="0"/>
        <w:jc w:val="both"/>
        <w:rPr>
          <w:rFonts w:eastAsiaTheme="minorHAnsi" w:cs="Arial"/>
          <w:i/>
          <w:sz w:val="22"/>
          <w:szCs w:val="22"/>
          <w:lang w:val="es-MX" w:eastAsia="en-US"/>
        </w:rPr>
      </w:pPr>
      <w:r w:rsidRPr="00892CE6">
        <w:rPr>
          <w:rFonts w:cs="Arial"/>
          <w:b/>
          <w:i/>
          <w:sz w:val="22"/>
          <w:szCs w:val="22"/>
        </w:rPr>
        <w:t xml:space="preserve">TERCERO.- </w:t>
      </w:r>
      <w:r w:rsidRPr="00892CE6">
        <w:rPr>
          <w:rFonts w:cs="Arial"/>
          <w:i/>
          <w:sz w:val="22"/>
          <w:szCs w:val="22"/>
        </w:rPr>
        <w:t xml:space="preserve">Que atendiendo lo establecido en el artículo 30 bis de la Ley Orgánica Municipal vigente en la entidad, </w:t>
      </w:r>
      <w:r w:rsidRPr="00892CE6">
        <w:rPr>
          <w:rFonts w:eastAsiaTheme="minorHAnsi" w:cs="Arial"/>
          <w:i/>
          <w:sz w:val="22"/>
          <w:szCs w:val="22"/>
          <w:lang w:val="es-MX" w:eastAsia="en-US"/>
        </w:rPr>
        <w:t>el Ayuntamiento, para atender y en su caso resolver los asuntos de su competencia, funcionará en Pleno y mediante Comisiones.</w:t>
      </w:r>
    </w:p>
    <w:p w:rsidR="00E82B7D" w:rsidRPr="00892CE6" w:rsidRDefault="00E82B7D" w:rsidP="00E82B7D">
      <w:pPr>
        <w:autoSpaceDE w:val="0"/>
        <w:autoSpaceDN w:val="0"/>
        <w:adjustRightInd w:val="0"/>
        <w:jc w:val="both"/>
        <w:rPr>
          <w:rFonts w:cs="Arial"/>
          <w:i/>
          <w:sz w:val="22"/>
          <w:szCs w:val="22"/>
          <w:lang w:val="es-MX"/>
        </w:rPr>
      </w:pPr>
    </w:p>
    <w:p w:rsidR="00E82B7D" w:rsidRPr="00892CE6" w:rsidRDefault="00E82B7D" w:rsidP="00E82B7D">
      <w:pPr>
        <w:autoSpaceDE w:val="0"/>
        <w:autoSpaceDN w:val="0"/>
        <w:adjustRightInd w:val="0"/>
        <w:jc w:val="both"/>
        <w:rPr>
          <w:rFonts w:cs="Arial"/>
          <w:i/>
          <w:sz w:val="22"/>
          <w:szCs w:val="22"/>
          <w:lang w:val="es-MX"/>
        </w:rPr>
      </w:pPr>
    </w:p>
    <w:p w:rsidR="00E82B7D" w:rsidRPr="00892CE6" w:rsidRDefault="00E82B7D" w:rsidP="00E82B7D">
      <w:pPr>
        <w:autoSpaceDE w:val="0"/>
        <w:autoSpaceDN w:val="0"/>
        <w:adjustRightInd w:val="0"/>
        <w:jc w:val="both"/>
        <w:rPr>
          <w:rFonts w:eastAsiaTheme="minorHAnsi" w:cs="Arial"/>
          <w:i/>
          <w:sz w:val="22"/>
          <w:szCs w:val="22"/>
          <w:lang w:val="es-MX" w:eastAsia="en-US"/>
        </w:rPr>
      </w:pPr>
      <w:r w:rsidRPr="00892CE6">
        <w:rPr>
          <w:rFonts w:eastAsiaTheme="minorHAnsi" w:cs="Arial"/>
          <w:i/>
          <w:sz w:val="22"/>
          <w:szCs w:val="22"/>
          <w:lang w:val="es-MX" w:eastAsia="en-US"/>
        </w:rPr>
        <w:t>Asimismo, en el ejercicio de sus atribuciones se apegará a su Reglamento Interior, el cual deberá aprobarse en términos del artículo 27 de la presente Ley.</w:t>
      </w:r>
    </w:p>
    <w:p w:rsidR="00E82B7D" w:rsidRPr="00892CE6" w:rsidRDefault="00E82B7D" w:rsidP="00E82B7D">
      <w:pPr>
        <w:autoSpaceDE w:val="0"/>
        <w:autoSpaceDN w:val="0"/>
        <w:adjustRightInd w:val="0"/>
        <w:jc w:val="both"/>
        <w:rPr>
          <w:rFonts w:eastAsiaTheme="minorHAnsi" w:cs="Arial"/>
          <w:i/>
          <w:sz w:val="22"/>
          <w:szCs w:val="22"/>
          <w:lang w:val="es-MX" w:eastAsia="en-US"/>
        </w:rPr>
      </w:pPr>
    </w:p>
    <w:p w:rsidR="00E82B7D" w:rsidRPr="00892CE6" w:rsidRDefault="00E82B7D" w:rsidP="00E82B7D">
      <w:pPr>
        <w:autoSpaceDE w:val="0"/>
        <w:autoSpaceDN w:val="0"/>
        <w:adjustRightInd w:val="0"/>
        <w:jc w:val="both"/>
        <w:rPr>
          <w:rFonts w:eastAsiaTheme="minorHAnsi" w:cs="Arial"/>
          <w:i/>
          <w:sz w:val="22"/>
          <w:szCs w:val="22"/>
          <w:lang w:val="es-MX" w:eastAsia="en-US"/>
        </w:rPr>
      </w:pPr>
    </w:p>
    <w:p w:rsidR="00E82B7D" w:rsidRPr="00892CE6" w:rsidRDefault="00E82B7D" w:rsidP="00E82B7D">
      <w:pPr>
        <w:autoSpaceDE w:val="0"/>
        <w:autoSpaceDN w:val="0"/>
        <w:adjustRightInd w:val="0"/>
        <w:jc w:val="both"/>
        <w:rPr>
          <w:rFonts w:eastAsiaTheme="minorHAnsi" w:cs="Arial"/>
          <w:i/>
          <w:sz w:val="22"/>
          <w:szCs w:val="22"/>
          <w:lang w:val="es-MX" w:eastAsia="en-US"/>
        </w:rPr>
      </w:pPr>
      <w:r w:rsidRPr="00892CE6">
        <w:rPr>
          <w:rFonts w:eastAsiaTheme="minorHAnsi" w:cs="Arial"/>
          <w:i/>
          <w:sz w:val="22"/>
          <w:szCs w:val="22"/>
          <w:lang w:val="es-MX" w:eastAsia="en-US"/>
        </w:rPr>
        <w:t>El Reglamento Interior del Ayuntamiento y las demás disposiciones reglamentarias municipales deberán ajustarse a los siguientes criterios:</w:t>
      </w:r>
    </w:p>
    <w:p w:rsidR="00E82B7D" w:rsidRPr="00892CE6" w:rsidRDefault="00E82B7D" w:rsidP="00E82B7D">
      <w:pPr>
        <w:autoSpaceDE w:val="0"/>
        <w:autoSpaceDN w:val="0"/>
        <w:adjustRightInd w:val="0"/>
        <w:jc w:val="both"/>
        <w:rPr>
          <w:rFonts w:eastAsiaTheme="minorHAnsi" w:cs="Arial"/>
          <w:i/>
          <w:sz w:val="22"/>
          <w:szCs w:val="22"/>
          <w:lang w:val="es-MX" w:eastAsia="en-US"/>
        </w:rPr>
      </w:pPr>
    </w:p>
    <w:p w:rsidR="00E82B7D" w:rsidRPr="00892CE6" w:rsidRDefault="00E82B7D" w:rsidP="00E82B7D">
      <w:pPr>
        <w:autoSpaceDE w:val="0"/>
        <w:autoSpaceDN w:val="0"/>
        <w:adjustRightInd w:val="0"/>
        <w:jc w:val="both"/>
        <w:rPr>
          <w:rFonts w:eastAsiaTheme="minorHAnsi" w:cs="Arial"/>
          <w:i/>
          <w:sz w:val="22"/>
          <w:szCs w:val="22"/>
          <w:lang w:val="es-MX" w:eastAsia="en-US"/>
        </w:rPr>
      </w:pPr>
    </w:p>
    <w:p w:rsidR="00E82B7D" w:rsidRPr="00892CE6" w:rsidRDefault="00E82B7D" w:rsidP="00E82B7D">
      <w:pPr>
        <w:pStyle w:val="Prrafodelista"/>
        <w:numPr>
          <w:ilvl w:val="0"/>
          <w:numId w:val="15"/>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Flexibilidad y Adaptabilidad. - Se debe prever la posibilidad de que el Reglamento se adapte a las condiciones sociopolíticas, culturales, e históricas del municipio, para resolver de manera pronta y expedita los requerimientos de la comunidad.</w:t>
      </w:r>
    </w:p>
    <w:p w:rsidR="00E82B7D" w:rsidRPr="00892CE6" w:rsidRDefault="00E82B7D" w:rsidP="00E82B7D">
      <w:pPr>
        <w:pStyle w:val="Prrafodelista"/>
        <w:autoSpaceDE w:val="0"/>
        <w:autoSpaceDN w:val="0"/>
        <w:adjustRightInd w:val="0"/>
        <w:jc w:val="both"/>
        <w:rPr>
          <w:rFonts w:eastAsiaTheme="minorHAnsi" w:cs="Arial"/>
          <w:i/>
          <w:sz w:val="22"/>
          <w:szCs w:val="22"/>
          <w:lang w:eastAsia="en-US"/>
        </w:rPr>
      </w:pPr>
    </w:p>
    <w:p w:rsidR="00E82B7D" w:rsidRPr="00892CE6" w:rsidRDefault="00E82B7D" w:rsidP="00E82B7D">
      <w:pPr>
        <w:pStyle w:val="Prrafodelista"/>
        <w:autoSpaceDE w:val="0"/>
        <w:autoSpaceDN w:val="0"/>
        <w:adjustRightInd w:val="0"/>
        <w:jc w:val="both"/>
        <w:rPr>
          <w:rFonts w:eastAsiaTheme="minorHAnsi" w:cs="Arial"/>
          <w:i/>
          <w:sz w:val="22"/>
          <w:szCs w:val="22"/>
          <w:lang w:eastAsia="en-US"/>
        </w:rPr>
      </w:pPr>
    </w:p>
    <w:p w:rsidR="00E82B7D" w:rsidRPr="00892CE6" w:rsidRDefault="00E82B7D" w:rsidP="00E82B7D">
      <w:pPr>
        <w:pStyle w:val="Prrafodelista"/>
        <w:numPr>
          <w:ilvl w:val="0"/>
          <w:numId w:val="15"/>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Claridad.- Para su correcta y eficiente aplicación, el Reglamento debe ser claro y preciso, omitiendo toda ambigüedad en su lenguaje.</w:t>
      </w:r>
    </w:p>
    <w:p w:rsidR="00E82B7D" w:rsidRPr="00892CE6" w:rsidRDefault="00E82B7D" w:rsidP="00E82B7D">
      <w:pPr>
        <w:autoSpaceDE w:val="0"/>
        <w:autoSpaceDN w:val="0"/>
        <w:adjustRightInd w:val="0"/>
        <w:jc w:val="both"/>
        <w:rPr>
          <w:rFonts w:eastAsiaTheme="minorHAnsi" w:cs="Arial"/>
          <w:i/>
          <w:sz w:val="22"/>
          <w:szCs w:val="22"/>
          <w:lang w:val="es-MX" w:eastAsia="en-US"/>
        </w:rPr>
      </w:pPr>
    </w:p>
    <w:p w:rsidR="00E82B7D" w:rsidRPr="00892CE6" w:rsidRDefault="00E82B7D" w:rsidP="00E82B7D">
      <w:pPr>
        <w:autoSpaceDE w:val="0"/>
        <w:autoSpaceDN w:val="0"/>
        <w:adjustRightInd w:val="0"/>
        <w:jc w:val="both"/>
        <w:rPr>
          <w:rFonts w:eastAsiaTheme="minorHAnsi" w:cs="Arial"/>
          <w:i/>
          <w:sz w:val="22"/>
          <w:szCs w:val="22"/>
          <w:lang w:val="es-MX" w:eastAsia="en-US"/>
        </w:rPr>
      </w:pPr>
    </w:p>
    <w:p w:rsidR="00E82B7D" w:rsidRPr="00892CE6" w:rsidRDefault="00E82B7D" w:rsidP="00E82B7D">
      <w:pPr>
        <w:pStyle w:val="Prrafodelista"/>
        <w:numPr>
          <w:ilvl w:val="0"/>
          <w:numId w:val="15"/>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Simplificación.- Debe ser conciso, atendiendo únicamente al tema que trate su materia.</w:t>
      </w:r>
    </w:p>
    <w:p w:rsidR="00E82B7D" w:rsidRPr="00892CE6" w:rsidRDefault="00E82B7D" w:rsidP="00E82B7D">
      <w:pPr>
        <w:pStyle w:val="Prrafodelista"/>
        <w:autoSpaceDE w:val="0"/>
        <w:autoSpaceDN w:val="0"/>
        <w:adjustRightInd w:val="0"/>
        <w:jc w:val="both"/>
        <w:rPr>
          <w:rFonts w:eastAsiaTheme="minorHAnsi" w:cs="Arial"/>
          <w:i/>
          <w:sz w:val="22"/>
          <w:szCs w:val="22"/>
          <w:lang w:eastAsia="en-US"/>
        </w:rPr>
      </w:pPr>
    </w:p>
    <w:p w:rsidR="00E82B7D" w:rsidRPr="00892CE6" w:rsidRDefault="00E82B7D" w:rsidP="00E82B7D">
      <w:pPr>
        <w:pStyle w:val="Prrafodelista"/>
        <w:autoSpaceDE w:val="0"/>
        <w:autoSpaceDN w:val="0"/>
        <w:adjustRightInd w:val="0"/>
        <w:jc w:val="both"/>
        <w:rPr>
          <w:rFonts w:eastAsiaTheme="minorHAnsi" w:cs="Arial"/>
          <w:i/>
          <w:sz w:val="22"/>
          <w:szCs w:val="22"/>
          <w:lang w:eastAsia="en-US"/>
        </w:rPr>
      </w:pPr>
    </w:p>
    <w:p w:rsidR="00E82B7D" w:rsidRPr="00892CE6" w:rsidRDefault="00E82B7D" w:rsidP="00E82B7D">
      <w:pPr>
        <w:pStyle w:val="Prrafodelista"/>
        <w:numPr>
          <w:ilvl w:val="0"/>
          <w:numId w:val="15"/>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E82B7D" w:rsidRPr="00892CE6" w:rsidRDefault="00E82B7D" w:rsidP="00E82B7D">
      <w:pPr>
        <w:pStyle w:val="Prrafodelista"/>
        <w:rPr>
          <w:rFonts w:eastAsiaTheme="minorHAnsi" w:cs="Arial"/>
          <w:i/>
          <w:sz w:val="22"/>
          <w:szCs w:val="22"/>
          <w:lang w:eastAsia="en-US"/>
        </w:rPr>
      </w:pPr>
    </w:p>
    <w:p w:rsidR="00E82B7D" w:rsidRPr="00892CE6" w:rsidRDefault="00E82B7D" w:rsidP="00E82B7D">
      <w:pPr>
        <w:autoSpaceDE w:val="0"/>
        <w:autoSpaceDN w:val="0"/>
        <w:adjustRightInd w:val="0"/>
        <w:jc w:val="both"/>
        <w:rPr>
          <w:rFonts w:cs="Arial"/>
          <w:b/>
          <w:i/>
          <w:sz w:val="22"/>
          <w:szCs w:val="22"/>
        </w:rPr>
      </w:pPr>
    </w:p>
    <w:p w:rsidR="00E82B7D" w:rsidRPr="00892CE6" w:rsidRDefault="00E82B7D" w:rsidP="00E82B7D">
      <w:pPr>
        <w:autoSpaceDE w:val="0"/>
        <w:autoSpaceDN w:val="0"/>
        <w:adjustRightInd w:val="0"/>
        <w:jc w:val="both"/>
        <w:rPr>
          <w:rFonts w:cs="Arial"/>
          <w:i/>
          <w:sz w:val="22"/>
          <w:szCs w:val="22"/>
        </w:rPr>
      </w:pPr>
      <w:r w:rsidRPr="00892CE6">
        <w:rPr>
          <w:rFonts w:cs="Arial"/>
          <w:b/>
          <w:i/>
          <w:sz w:val="22"/>
          <w:szCs w:val="22"/>
        </w:rPr>
        <w:t xml:space="preserve">CUARTO.- </w:t>
      </w:r>
      <w:r w:rsidRPr="00892CE6">
        <w:rPr>
          <w:rFonts w:cs="Arial"/>
          <w:i/>
          <w:sz w:val="22"/>
          <w:szCs w:val="22"/>
        </w:rPr>
        <w:t xml:space="preserve">Que previa convocatoria, quienes integramos la Comisión de Reglamentación, el día 08 de septiembre, nos reunimos en la sala de juntas de los Regidores, con la intención de proceder al estudio, análisis y </w:t>
      </w:r>
      <w:proofErr w:type="spellStart"/>
      <w:r w:rsidRPr="00892CE6">
        <w:rPr>
          <w:rFonts w:cs="Arial"/>
          <w:i/>
          <w:sz w:val="22"/>
          <w:szCs w:val="22"/>
        </w:rPr>
        <w:t>dictaminación</w:t>
      </w:r>
      <w:proofErr w:type="spellEnd"/>
      <w:r w:rsidRPr="00892CE6">
        <w:rPr>
          <w:rFonts w:cs="Arial"/>
          <w:i/>
          <w:sz w:val="22"/>
          <w:szCs w:val="22"/>
        </w:rPr>
        <w:t xml:space="preserve"> del expediente que nos fue turnado para tal efecto.</w:t>
      </w:r>
    </w:p>
    <w:p w:rsidR="00E82B7D" w:rsidRPr="00892CE6" w:rsidRDefault="00E82B7D" w:rsidP="00E82B7D">
      <w:pPr>
        <w:autoSpaceDE w:val="0"/>
        <w:autoSpaceDN w:val="0"/>
        <w:adjustRightInd w:val="0"/>
        <w:jc w:val="both"/>
        <w:rPr>
          <w:rFonts w:cs="Arial"/>
          <w:i/>
          <w:sz w:val="22"/>
          <w:szCs w:val="22"/>
        </w:rPr>
      </w:pPr>
    </w:p>
    <w:p w:rsidR="00E82B7D" w:rsidRPr="00892CE6" w:rsidRDefault="00E82B7D" w:rsidP="00E82B7D">
      <w:pPr>
        <w:autoSpaceDE w:val="0"/>
        <w:autoSpaceDN w:val="0"/>
        <w:adjustRightInd w:val="0"/>
        <w:jc w:val="both"/>
        <w:rPr>
          <w:rFonts w:cs="Arial"/>
          <w:b/>
          <w:i/>
          <w:sz w:val="22"/>
          <w:szCs w:val="22"/>
        </w:rPr>
      </w:pPr>
    </w:p>
    <w:p w:rsidR="00E82B7D" w:rsidRPr="00892CE6" w:rsidRDefault="00E82B7D" w:rsidP="00E82B7D">
      <w:pPr>
        <w:autoSpaceDE w:val="0"/>
        <w:autoSpaceDN w:val="0"/>
        <w:adjustRightInd w:val="0"/>
        <w:jc w:val="both"/>
        <w:rPr>
          <w:rFonts w:cs="Arial"/>
          <w:i/>
          <w:sz w:val="22"/>
          <w:szCs w:val="22"/>
        </w:rPr>
      </w:pPr>
      <w:r w:rsidRPr="00892CE6">
        <w:rPr>
          <w:rFonts w:cs="Arial"/>
          <w:b/>
          <w:i/>
          <w:sz w:val="22"/>
          <w:szCs w:val="22"/>
        </w:rPr>
        <w:t xml:space="preserve">QUINTO.- </w:t>
      </w:r>
      <w:r w:rsidRPr="00892CE6">
        <w:rPr>
          <w:rFonts w:cs="Arial"/>
          <w:i/>
          <w:sz w:val="22"/>
          <w:szCs w:val="22"/>
        </w:rPr>
        <w:t>Que la Comisión de Reglamentación es competente para conocer y resolver en sus términos, el expediente número SHA/127/CABILDO/2015.</w:t>
      </w:r>
    </w:p>
    <w:p w:rsidR="00E82B7D" w:rsidRPr="00892CE6" w:rsidRDefault="00E82B7D" w:rsidP="00E82B7D">
      <w:pPr>
        <w:jc w:val="center"/>
        <w:rPr>
          <w:rFonts w:cs="Arial"/>
          <w:i/>
          <w:sz w:val="22"/>
          <w:szCs w:val="22"/>
        </w:rPr>
      </w:pPr>
    </w:p>
    <w:p w:rsidR="00E82B7D" w:rsidRPr="00892CE6" w:rsidRDefault="00E82B7D" w:rsidP="00E82B7D">
      <w:pPr>
        <w:jc w:val="center"/>
        <w:rPr>
          <w:rFonts w:cs="Arial"/>
          <w:i/>
          <w:sz w:val="22"/>
          <w:szCs w:val="22"/>
        </w:rPr>
      </w:pPr>
    </w:p>
    <w:p w:rsidR="00E82B7D" w:rsidRPr="00892CE6" w:rsidRDefault="00E82B7D" w:rsidP="00E82B7D">
      <w:pPr>
        <w:jc w:val="center"/>
        <w:rPr>
          <w:rFonts w:cs="Arial"/>
          <w:b/>
          <w:i/>
          <w:sz w:val="22"/>
          <w:szCs w:val="22"/>
        </w:rPr>
      </w:pPr>
      <w:r w:rsidRPr="00892CE6">
        <w:rPr>
          <w:rFonts w:cs="Arial"/>
          <w:b/>
          <w:i/>
          <w:sz w:val="22"/>
          <w:szCs w:val="22"/>
        </w:rPr>
        <w:t>CONSIDERACIONES DE HECHO</w:t>
      </w:r>
    </w:p>
    <w:p w:rsidR="00E82B7D" w:rsidRPr="00892CE6" w:rsidRDefault="00E82B7D" w:rsidP="00E82B7D">
      <w:pPr>
        <w:jc w:val="both"/>
        <w:rPr>
          <w:rFonts w:cs="Arial"/>
          <w:b/>
          <w:i/>
          <w:sz w:val="22"/>
          <w:szCs w:val="22"/>
        </w:rPr>
      </w:pPr>
    </w:p>
    <w:p w:rsidR="00E82B7D" w:rsidRPr="00892CE6" w:rsidRDefault="00E82B7D" w:rsidP="00E82B7D">
      <w:pPr>
        <w:jc w:val="both"/>
        <w:rPr>
          <w:rFonts w:cs="Arial"/>
          <w:b/>
          <w:i/>
          <w:sz w:val="22"/>
          <w:szCs w:val="22"/>
        </w:rPr>
      </w:pPr>
    </w:p>
    <w:p w:rsidR="00E82B7D" w:rsidRPr="00892CE6" w:rsidRDefault="00E82B7D" w:rsidP="00E82B7D">
      <w:pPr>
        <w:jc w:val="both"/>
        <w:rPr>
          <w:rFonts w:eastAsiaTheme="minorHAnsi" w:cs="Arial"/>
          <w:i/>
          <w:sz w:val="22"/>
          <w:szCs w:val="22"/>
          <w:lang w:val="es-MX" w:eastAsia="en-US"/>
        </w:rPr>
      </w:pPr>
      <w:r w:rsidRPr="00892CE6">
        <w:rPr>
          <w:rFonts w:cs="Arial"/>
          <w:b/>
          <w:i/>
          <w:sz w:val="22"/>
          <w:szCs w:val="22"/>
        </w:rPr>
        <w:t xml:space="preserve">PRIMERA.- </w:t>
      </w:r>
      <w:r w:rsidRPr="00892CE6">
        <w:rPr>
          <w:rFonts w:cs="Arial"/>
          <w:i/>
          <w:sz w:val="22"/>
          <w:szCs w:val="22"/>
        </w:rPr>
        <w:t xml:space="preserve">Que </w:t>
      </w:r>
      <w:r w:rsidRPr="00892CE6">
        <w:rPr>
          <w:rFonts w:eastAsiaTheme="minorHAnsi" w:cs="Arial"/>
          <w:i/>
          <w:sz w:val="22"/>
          <w:szCs w:val="22"/>
          <w:lang w:val="es-MX" w:eastAsia="en-US"/>
        </w:rPr>
        <w:t xml:space="preserve">el régimen constitucional contempla al municipio como la base de la división territorial y de la organización política y administrativa de los Estados de la Federación. El municipio es la sociedad política primordial, y la expresión institucional del Estado Mexicano más inmediata a la población. </w:t>
      </w:r>
    </w:p>
    <w:p w:rsidR="00E82B7D" w:rsidRPr="00892CE6" w:rsidRDefault="00E82B7D" w:rsidP="00E82B7D">
      <w:pPr>
        <w:jc w:val="both"/>
        <w:rPr>
          <w:rFonts w:eastAsiaTheme="minorHAnsi" w:cs="Arial"/>
          <w:i/>
          <w:sz w:val="22"/>
          <w:szCs w:val="22"/>
          <w:lang w:val="es-MX" w:eastAsia="en-US"/>
        </w:rPr>
      </w:pPr>
    </w:p>
    <w:p w:rsidR="00E82B7D" w:rsidRPr="00892CE6" w:rsidRDefault="00E82B7D" w:rsidP="00E82B7D">
      <w:pPr>
        <w:jc w:val="both"/>
        <w:rPr>
          <w:rFonts w:eastAsiaTheme="minorHAnsi" w:cs="Arial"/>
          <w:i/>
          <w:sz w:val="22"/>
          <w:szCs w:val="22"/>
          <w:lang w:val="es-MX" w:eastAsia="en-US"/>
        </w:rPr>
      </w:pPr>
    </w:p>
    <w:p w:rsidR="00E82B7D" w:rsidRPr="00892CE6" w:rsidRDefault="00E82B7D" w:rsidP="00E82B7D">
      <w:pPr>
        <w:jc w:val="both"/>
        <w:rPr>
          <w:rFonts w:cs="Arial"/>
          <w:i/>
          <w:sz w:val="22"/>
          <w:szCs w:val="22"/>
        </w:rPr>
      </w:pPr>
      <w:r w:rsidRPr="00892CE6">
        <w:rPr>
          <w:rFonts w:cs="Arial"/>
          <w:b/>
          <w:i/>
          <w:sz w:val="22"/>
          <w:szCs w:val="22"/>
          <w:lang w:val="es-MX"/>
        </w:rPr>
        <w:t>SEGUNDA</w:t>
      </w:r>
      <w:r w:rsidRPr="00892CE6">
        <w:rPr>
          <w:rFonts w:cs="Arial"/>
          <w:b/>
          <w:i/>
          <w:sz w:val="22"/>
          <w:szCs w:val="22"/>
        </w:rPr>
        <w:t xml:space="preserve">.- </w:t>
      </w:r>
      <w:r w:rsidRPr="00892CE6">
        <w:rPr>
          <w:rFonts w:cs="Arial"/>
          <w:i/>
          <w:sz w:val="22"/>
          <w:szCs w:val="22"/>
        </w:rPr>
        <w:t>Que se cuenta con un ordenamiento normativo que establece las bases para la organización y funcionamiento de la autoridad legalmente constituida como Ayuntamiento, denominado  Ley Orgánica Municipal del Estado de México.</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b/>
          <w:i/>
          <w:sz w:val="22"/>
          <w:szCs w:val="22"/>
        </w:rPr>
        <w:t xml:space="preserve">TERCERA.- </w:t>
      </w:r>
      <w:r w:rsidRPr="00892CE6">
        <w:rPr>
          <w:rFonts w:cs="Arial"/>
          <w:i/>
          <w:sz w:val="22"/>
          <w:szCs w:val="22"/>
        </w:rPr>
        <w:t xml:space="preserve">Que el  Reglamento Orgánico Municipal de Atizapán de Zaragoza, fue aprobado por la presente administración en su Décima Séptima Sesión Ordinaría de </w:t>
      </w:r>
      <w:r w:rsidRPr="00892CE6">
        <w:rPr>
          <w:rFonts w:cs="Arial"/>
          <w:i/>
          <w:sz w:val="22"/>
          <w:szCs w:val="22"/>
        </w:rPr>
        <w:lastRenderedPageBreak/>
        <w:t>Cabildo, de fecha 17 de mayo del 2013 y publicado en la Gaceta Municipal número 033,  el día 20 de mayo del mismo año.</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b/>
          <w:i/>
          <w:sz w:val="22"/>
          <w:szCs w:val="22"/>
        </w:rPr>
        <w:t xml:space="preserve">CUARTA.- </w:t>
      </w:r>
      <w:r w:rsidRPr="00892CE6">
        <w:rPr>
          <w:rFonts w:cs="Arial"/>
          <w:i/>
          <w:sz w:val="22"/>
          <w:szCs w:val="22"/>
        </w:rPr>
        <w:t>Que en términos de la solicitud presentada,  la propuesta de modificación al artículo 23 fracción II, numeral 7, del Reglamento Orgánico Municipal de Atizapán de Zaragoza, se realizará de la siguiente manera:</w:t>
      </w:r>
    </w:p>
    <w:p w:rsidR="00E82B7D" w:rsidRPr="00892CE6" w:rsidRDefault="00E82B7D" w:rsidP="00E82B7D">
      <w:pPr>
        <w:jc w:val="both"/>
        <w:rPr>
          <w:rFonts w:cs="Arial"/>
          <w:i/>
          <w:sz w:val="22"/>
          <w:szCs w:val="22"/>
        </w:rPr>
      </w:pPr>
    </w:p>
    <w:p w:rsidR="00892CE6" w:rsidRDefault="00892CE6" w:rsidP="00E82B7D">
      <w:pPr>
        <w:jc w:val="both"/>
        <w:rPr>
          <w:rFonts w:cs="Arial"/>
          <w:b/>
          <w:i/>
          <w:sz w:val="22"/>
          <w:szCs w:val="22"/>
          <w:u w:val="single"/>
        </w:rPr>
      </w:pPr>
    </w:p>
    <w:p w:rsidR="00E82B7D" w:rsidRPr="00892CE6" w:rsidRDefault="00E82B7D" w:rsidP="00E82B7D">
      <w:pPr>
        <w:jc w:val="both"/>
        <w:rPr>
          <w:rFonts w:cs="Arial"/>
          <w:b/>
          <w:i/>
          <w:sz w:val="22"/>
          <w:szCs w:val="22"/>
          <w:u w:val="single"/>
        </w:rPr>
      </w:pPr>
      <w:r w:rsidRPr="00892CE6">
        <w:rPr>
          <w:rFonts w:cs="Arial"/>
          <w:b/>
          <w:i/>
          <w:sz w:val="22"/>
          <w:szCs w:val="22"/>
          <w:u w:val="single"/>
        </w:rPr>
        <w:t>Artículo 23 dice:</w:t>
      </w:r>
    </w:p>
    <w:p w:rsidR="00E82B7D" w:rsidRPr="00892CE6" w:rsidRDefault="00E82B7D" w:rsidP="00E82B7D">
      <w:pPr>
        <w:ind w:left="360"/>
        <w:jc w:val="both"/>
        <w:rPr>
          <w:rFonts w:cs="Arial"/>
          <w:b/>
          <w:i/>
          <w:sz w:val="22"/>
          <w:szCs w:val="22"/>
        </w:rPr>
      </w:pPr>
    </w:p>
    <w:p w:rsidR="00E82B7D" w:rsidRPr="00892CE6" w:rsidRDefault="00E82B7D" w:rsidP="00E82B7D">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E82B7D" w:rsidRPr="00892CE6" w:rsidRDefault="00E82B7D" w:rsidP="00E82B7D">
      <w:pPr>
        <w:ind w:left="360"/>
        <w:jc w:val="both"/>
        <w:rPr>
          <w:rFonts w:cs="Arial"/>
          <w:i/>
          <w:sz w:val="22"/>
          <w:szCs w:val="22"/>
        </w:rPr>
      </w:pPr>
    </w:p>
    <w:p w:rsidR="00E82B7D" w:rsidRPr="00892CE6" w:rsidRDefault="00E82B7D" w:rsidP="00E82B7D">
      <w:pPr>
        <w:pStyle w:val="Sinespaciado1"/>
        <w:numPr>
          <w:ilvl w:val="0"/>
          <w:numId w:val="9"/>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0"/>
          <w:numId w:val="9"/>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9"/>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9"/>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9"/>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9"/>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9"/>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6.    …</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7. Jefatura de CURP.</w:t>
      </w:r>
    </w:p>
    <w:p w:rsidR="00E82B7D" w:rsidRPr="00892CE6" w:rsidRDefault="00E82B7D" w:rsidP="00E82B7D">
      <w:pPr>
        <w:pStyle w:val="Sinespaciado1"/>
        <w:ind w:left="1440"/>
        <w:jc w:val="both"/>
        <w:rPr>
          <w:rFonts w:ascii="Arial" w:hAnsi="Arial" w:cs="Arial"/>
          <w:i/>
          <w:sz w:val="22"/>
          <w:szCs w:val="22"/>
        </w:rPr>
      </w:pPr>
    </w:p>
    <w:p w:rsidR="00E82B7D" w:rsidRPr="00892CE6" w:rsidRDefault="00E82B7D" w:rsidP="00E82B7D">
      <w:pPr>
        <w:jc w:val="both"/>
        <w:rPr>
          <w:rFonts w:cs="Arial"/>
          <w:b/>
          <w:i/>
          <w:sz w:val="22"/>
          <w:szCs w:val="22"/>
        </w:rPr>
      </w:pPr>
    </w:p>
    <w:p w:rsidR="00E82B7D" w:rsidRPr="00892CE6" w:rsidRDefault="00E82B7D" w:rsidP="00E82B7D">
      <w:pPr>
        <w:rPr>
          <w:rFonts w:cs="Arial"/>
          <w:b/>
          <w:i/>
          <w:sz w:val="22"/>
          <w:szCs w:val="22"/>
        </w:rPr>
      </w:pPr>
    </w:p>
    <w:p w:rsidR="00E82B7D" w:rsidRPr="00892CE6" w:rsidRDefault="00E82B7D" w:rsidP="00E82B7D">
      <w:pPr>
        <w:rPr>
          <w:rFonts w:cs="Arial"/>
          <w:b/>
          <w:i/>
          <w:sz w:val="22"/>
          <w:szCs w:val="22"/>
          <w:u w:val="single"/>
        </w:rPr>
      </w:pPr>
      <w:r w:rsidRPr="00892CE6">
        <w:rPr>
          <w:rFonts w:cs="Arial"/>
          <w:b/>
          <w:i/>
          <w:sz w:val="22"/>
          <w:szCs w:val="22"/>
          <w:u w:val="single"/>
        </w:rPr>
        <w:t>Artículo 23 debe decir:</w:t>
      </w:r>
    </w:p>
    <w:p w:rsidR="00E82B7D" w:rsidRPr="00892CE6" w:rsidRDefault="00E82B7D" w:rsidP="00E82B7D">
      <w:pPr>
        <w:rPr>
          <w:rFonts w:cs="Arial"/>
          <w:b/>
          <w:i/>
          <w:sz w:val="22"/>
          <w:szCs w:val="22"/>
          <w:u w:val="single"/>
        </w:rPr>
      </w:pPr>
    </w:p>
    <w:p w:rsidR="00E82B7D" w:rsidRPr="00892CE6" w:rsidRDefault="00E82B7D" w:rsidP="00E82B7D">
      <w:pPr>
        <w:rPr>
          <w:rFonts w:cs="Arial"/>
          <w:b/>
          <w:i/>
          <w:sz w:val="22"/>
          <w:szCs w:val="22"/>
          <w:u w:val="single"/>
        </w:rPr>
      </w:pPr>
    </w:p>
    <w:p w:rsidR="00E82B7D" w:rsidRPr="00892CE6" w:rsidRDefault="00E82B7D" w:rsidP="00E82B7D">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E82B7D" w:rsidRPr="00892CE6" w:rsidRDefault="00E82B7D" w:rsidP="00E82B7D">
      <w:pPr>
        <w:ind w:left="360"/>
        <w:jc w:val="both"/>
        <w:rPr>
          <w:rFonts w:cs="Arial"/>
          <w:i/>
          <w:sz w:val="22"/>
          <w:szCs w:val="22"/>
        </w:rPr>
      </w:pPr>
    </w:p>
    <w:p w:rsidR="00E82B7D" w:rsidRPr="00892CE6" w:rsidRDefault="00E82B7D" w:rsidP="00E82B7D">
      <w:pPr>
        <w:pStyle w:val="Sinespaciado1"/>
        <w:numPr>
          <w:ilvl w:val="0"/>
          <w:numId w:val="30"/>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0"/>
          <w:numId w:val="30"/>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30"/>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30"/>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30"/>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30"/>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numPr>
          <w:ilvl w:val="3"/>
          <w:numId w:val="30"/>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6.    …</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7. Derogada.</w:t>
      </w:r>
    </w:p>
    <w:p w:rsidR="00E82B7D" w:rsidRPr="00892CE6" w:rsidRDefault="00E82B7D" w:rsidP="00E82B7D">
      <w:pPr>
        <w:rPr>
          <w:rFonts w:cs="Arial"/>
          <w:b/>
          <w:i/>
          <w:sz w:val="22"/>
          <w:szCs w:val="22"/>
        </w:rPr>
      </w:pPr>
    </w:p>
    <w:p w:rsidR="00E82B7D" w:rsidRPr="00892CE6" w:rsidRDefault="00E82B7D" w:rsidP="00E82B7D">
      <w:pPr>
        <w:jc w:val="both"/>
        <w:rPr>
          <w:rFonts w:cs="Arial"/>
          <w:b/>
          <w:i/>
          <w:sz w:val="22"/>
          <w:szCs w:val="22"/>
        </w:rPr>
      </w:pPr>
    </w:p>
    <w:p w:rsidR="00E82B7D" w:rsidRPr="00892CE6" w:rsidRDefault="00E82B7D" w:rsidP="00E82B7D">
      <w:pPr>
        <w:jc w:val="both"/>
        <w:rPr>
          <w:rFonts w:cs="Arial"/>
          <w:i/>
          <w:sz w:val="22"/>
          <w:szCs w:val="22"/>
        </w:rPr>
      </w:pPr>
      <w:r w:rsidRPr="00892CE6">
        <w:rPr>
          <w:rFonts w:cs="Arial"/>
          <w:b/>
          <w:i/>
          <w:sz w:val="22"/>
          <w:szCs w:val="22"/>
        </w:rPr>
        <w:t>QUINTA</w:t>
      </w:r>
      <w:r w:rsidRPr="00892CE6">
        <w:rPr>
          <w:rFonts w:cs="Arial"/>
          <w:i/>
          <w:sz w:val="22"/>
          <w:szCs w:val="22"/>
        </w:rPr>
        <w:t>.- Que</w:t>
      </w:r>
      <w:r w:rsidRPr="00892CE6">
        <w:rPr>
          <w:rFonts w:cs="Arial"/>
          <w:b/>
          <w:i/>
          <w:sz w:val="22"/>
          <w:szCs w:val="22"/>
        </w:rPr>
        <w:t xml:space="preserve"> </w:t>
      </w:r>
      <w:r w:rsidRPr="00892CE6">
        <w:rPr>
          <w:rFonts w:cs="Arial"/>
          <w:i/>
          <w:sz w:val="22"/>
          <w:szCs w:val="22"/>
        </w:rPr>
        <w:t>la propuesta de modificación al artículo 23 fracción II, numeral 7, del Reglamento Orgánico Municipal de Atizapán de Zaragoza, se sustenta en el hecho de que en fecha 15 de mayo del presente año, se envió al Lic. Francisco Martínez Juárez, Enlace de Operaciones de Módulo CURP de la Secretaría de Gobernación, el oficio número S.H.A./1583/2015, mediante el cual se le informó que desde el mes de mayo del año 2014,  fue suspendida la Clave para la expedición de la Clave Única del Registro de Población  (CURP), que extendía la Secretaría del H. Ayuntamiento a través de la Jefatura creada para tal efecto, misma que orgánicamente dependía de la Subdirección de Apoyo Institucional, y se le solicitó de nueva cuenta dicha clave.</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b/>
          <w:i/>
          <w:sz w:val="22"/>
          <w:szCs w:val="22"/>
        </w:rPr>
        <w:t>SEXTA.-</w:t>
      </w:r>
      <w:r w:rsidRPr="00892CE6">
        <w:rPr>
          <w:rFonts w:cs="Arial"/>
          <w:i/>
          <w:sz w:val="22"/>
          <w:szCs w:val="22"/>
        </w:rPr>
        <w:t xml:space="preserve"> Que por oficio de fecha 19 de mayo del presente año, identificado como DRCUP/410/125/2015, la Ing. Bertha Olimpia </w:t>
      </w:r>
      <w:proofErr w:type="spellStart"/>
      <w:r w:rsidRPr="00892CE6">
        <w:rPr>
          <w:rFonts w:cs="Arial"/>
          <w:i/>
          <w:sz w:val="22"/>
          <w:szCs w:val="22"/>
        </w:rPr>
        <w:t>Beristain</w:t>
      </w:r>
      <w:proofErr w:type="spellEnd"/>
      <w:r w:rsidRPr="00892CE6">
        <w:rPr>
          <w:rFonts w:cs="Arial"/>
          <w:i/>
          <w:sz w:val="22"/>
          <w:szCs w:val="22"/>
        </w:rPr>
        <w:t xml:space="preserve"> Luis, Directora del Registro de Clave Única de Población, informó que la solicitud anteriormente referida no fue procedente, en virtud de que los operadores de la Clave Única del Registro de Población  (CURP), actualmente se encuentran activos y  adscritos al Registro Civil de este Municipio.</w:t>
      </w:r>
    </w:p>
    <w:p w:rsidR="00E82B7D" w:rsidRPr="00892CE6" w:rsidRDefault="00E82B7D" w:rsidP="00E82B7D">
      <w:pPr>
        <w:jc w:val="both"/>
        <w:rPr>
          <w:rFonts w:cs="Arial"/>
          <w:b/>
          <w:i/>
          <w:sz w:val="22"/>
          <w:szCs w:val="22"/>
        </w:rPr>
      </w:pPr>
    </w:p>
    <w:p w:rsidR="00E82B7D" w:rsidRPr="00892CE6" w:rsidRDefault="00E82B7D" w:rsidP="00E82B7D">
      <w:pPr>
        <w:jc w:val="both"/>
        <w:rPr>
          <w:rFonts w:cs="Arial"/>
          <w:b/>
          <w:i/>
          <w:sz w:val="22"/>
          <w:szCs w:val="22"/>
        </w:rPr>
      </w:pPr>
    </w:p>
    <w:p w:rsidR="00E82B7D" w:rsidRPr="00892CE6" w:rsidRDefault="00E82B7D" w:rsidP="00E82B7D">
      <w:pPr>
        <w:jc w:val="both"/>
        <w:rPr>
          <w:rFonts w:cs="Arial"/>
          <w:i/>
          <w:sz w:val="22"/>
          <w:szCs w:val="22"/>
        </w:rPr>
      </w:pPr>
      <w:r w:rsidRPr="00892CE6">
        <w:rPr>
          <w:rFonts w:cs="Arial"/>
          <w:b/>
          <w:i/>
          <w:sz w:val="22"/>
          <w:szCs w:val="22"/>
        </w:rPr>
        <w:t xml:space="preserve">SÉPTIMA.- </w:t>
      </w:r>
      <w:r w:rsidRPr="00892CE6">
        <w:rPr>
          <w:rFonts w:cs="Arial"/>
          <w:i/>
          <w:sz w:val="22"/>
          <w:szCs w:val="22"/>
        </w:rPr>
        <w:t>Que</w:t>
      </w:r>
      <w:r w:rsidRPr="00892CE6">
        <w:rPr>
          <w:rFonts w:cs="Arial"/>
          <w:b/>
          <w:i/>
          <w:sz w:val="22"/>
          <w:szCs w:val="22"/>
        </w:rPr>
        <w:t xml:space="preserve"> </w:t>
      </w:r>
      <w:r w:rsidRPr="00892CE6">
        <w:rPr>
          <w:rFonts w:cs="Arial"/>
          <w:i/>
          <w:sz w:val="22"/>
          <w:szCs w:val="22"/>
        </w:rPr>
        <w:t xml:space="preserve">una vez analizada la propuesta de modificación al artículo 23 fracción II, numeral 7, del Reglamento Orgánico Municipal de Atizapán de Zaragoza, esta fue aprobada en sus términos,  tomando en consideración la necesidad de dejar sin efecto la </w:t>
      </w:r>
      <w:r w:rsidRPr="00892CE6">
        <w:rPr>
          <w:rFonts w:cs="Arial"/>
          <w:i/>
          <w:sz w:val="22"/>
          <w:szCs w:val="22"/>
        </w:rPr>
        <w:lastRenderedPageBreak/>
        <w:t>existencia de la Jefatura del CURP dependiente de la Secretaría del H. Ayuntamiento, por no contar con las claves de acceso necesarias para su operación y que dicho documento está siendo expedido en las Oficialías del Registro Civil asentadas en el territorio municipal.</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b/>
          <w:i/>
          <w:sz w:val="22"/>
          <w:szCs w:val="22"/>
        </w:rPr>
        <w:t xml:space="preserve">OCTAVA.-  </w:t>
      </w:r>
      <w:r w:rsidRPr="00892CE6">
        <w:rPr>
          <w:rFonts w:cs="Arial"/>
          <w:i/>
          <w:sz w:val="22"/>
          <w:szCs w:val="22"/>
        </w:rPr>
        <w:t>Que quienes integramos la presente Administración de Gobierno, creemos que es indispensable proceder a realizar una revisión detallada de la Reglamentación Municipal y que ésta se ajuste a las disposiciones legales que rigen la actuación de quienes somos servidores públicos.</w:t>
      </w:r>
    </w:p>
    <w:p w:rsidR="00E82B7D" w:rsidRPr="00892CE6" w:rsidRDefault="00E82B7D" w:rsidP="00E82B7D">
      <w:pPr>
        <w:jc w:val="center"/>
        <w:rPr>
          <w:rFonts w:cs="Arial"/>
          <w:b/>
          <w:i/>
          <w:sz w:val="22"/>
          <w:szCs w:val="22"/>
        </w:rPr>
      </w:pPr>
    </w:p>
    <w:p w:rsidR="00E82B7D" w:rsidRPr="00892CE6" w:rsidRDefault="00E82B7D" w:rsidP="00E82B7D">
      <w:pPr>
        <w:jc w:val="center"/>
        <w:rPr>
          <w:rFonts w:cs="Arial"/>
          <w:b/>
          <w:i/>
          <w:sz w:val="22"/>
          <w:szCs w:val="22"/>
        </w:rPr>
      </w:pPr>
    </w:p>
    <w:p w:rsidR="00E82B7D" w:rsidRPr="00892CE6" w:rsidRDefault="00E82B7D" w:rsidP="00E82B7D">
      <w:pPr>
        <w:jc w:val="center"/>
        <w:rPr>
          <w:rFonts w:cs="Arial"/>
          <w:b/>
          <w:i/>
          <w:sz w:val="22"/>
          <w:szCs w:val="22"/>
        </w:rPr>
      </w:pPr>
      <w:r w:rsidRPr="00892CE6">
        <w:rPr>
          <w:rFonts w:cs="Arial"/>
          <w:b/>
          <w:i/>
          <w:sz w:val="22"/>
          <w:szCs w:val="22"/>
        </w:rPr>
        <w:t>CONSIDERACIONES DE DERECHO</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b/>
          <w:i/>
          <w:sz w:val="22"/>
          <w:szCs w:val="22"/>
        </w:rPr>
        <w:t>PRIMERA.-</w:t>
      </w:r>
      <w:r w:rsidRPr="00892CE6">
        <w:rPr>
          <w:rFonts w:cs="Arial"/>
          <w:i/>
          <w:sz w:val="22"/>
          <w:szCs w:val="22"/>
        </w:rPr>
        <w:tab/>
        <w:t>El Ayuntamiento tiene la facultad de emitir disposiciones administrativas de carácter general, en base a lo dispuesto por el artículo 115 fracción II párrafo segundo de la Constitución Política de los Estados Unidos Mexicanos, que señala:</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i/>
          <w:sz w:val="22"/>
          <w:szCs w:val="22"/>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w:t>
      </w:r>
    </w:p>
    <w:p w:rsidR="00E82B7D" w:rsidRPr="00892CE6" w:rsidRDefault="00E82B7D" w:rsidP="00E82B7D">
      <w:pPr>
        <w:jc w:val="both"/>
        <w:rPr>
          <w:rFonts w:cs="Arial"/>
          <w:i/>
          <w:sz w:val="22"/>
          <w:szCs w:val="22"/>
        </w:rPr>
      </w:pPr>
    </w:p>
    <w:p w:rsidR="00E82B7D" w:rsidRPr="00892CE6" w:rsidRDefault="00E82B7D" w:rsidP="00E82B7D">
      <w:pPr>
        <w:autoSpaceDE w:val="0"/>
        <w:autoSpaceDN w:val="0"/>
        <w:adjustRightInd w:val="0"/>
        <w:jc w:val="both"/>
        <w:rPr>
          <w:rFonts w:cs="Arial"/>
          <w:b/>
          <w:i/>
          <w:sz w:val="22"/>
          <w:szCs w:val="22"/>
        </w:rPr>
      </w:pPr>
    </w:p>
    <w:p w:rsidR="00E82B7D" w:rsidRPr="00892CE6" w:rsidRDefault="00E82B7D" w:rsidP="00E82B7D">
      <w:pPr>
        <w:autoSpaceDE w:val="0"/>
        <w:autoSpaceDN w:val="0"/>
        <w:adjustRightInd w:val="0"/>
        <w:jc w:val="both"/>
        <w:rPr>
          <w:rFonts w:eastAsiaTheme="minorHAnsi" w:cs="Arial"/>
          <w:i/>
          <w:sz w:val="22"/>
          <w:szCs w:val="22"/>
          <w:lang w:val="es-MX" w:eastAsia="en-US"/>
        </w:rPr>
      </w:pPr>
      <w:r w:rsidRPr="00892CE6">
        <w:rPr>
          <w:rFonts w:cs="Arial"/>
          <w:b/>
          <w:i/>
          <w:sz w:val="22"/>
          <w:szCs w:val="22"/>
        </w:rPr>
        <w:t>SEGUNDA.-</w:t>
      </w:r>
      <w:r w:rsidRPr="00892CE6">
        <w:rPr>
          <w:rFonts w:cs="Arial"/>
          <w:i/>
          <w:sz w:val="22"/>
          <w:szCs w:val="22"/>
        </w:rPr>
        <w:tab/>
        <w:t xml:space="preserve">  La Constitución Política del Estado Libre y Soberano de México en su artículo </w:t>
      </w:r>
      <w:r w:rsidRPr="00892CE6">
        <w:rPr>
          <w:rFonts w:eastAsiaTheme="minorHAnsi" w:cs="Arial"/>
          <w:bCs/>
          <w:i/>
          <w:sz w:val="22"/>
          <w:szCs w:val="22"/>
          <w:lang w:val="es-MX" w:eastAsia="en-US"/>
        </w:rPr>
        <w:t>123 establece que l</w:t>
      </w:r>
      <w:r w:rsidRPr="00892CE6">
        <w:rPr>
          <w:rFonts w:eastAsiaTheme="minorHAnsi" w:cs="Arial"/>
          <w:i/>
          <w:sz w:val="22"/>
          <w:szCs w:val="22"/>
          <w:lang w:val="es-MX" w:eastAsia="en-US"/>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E82B7D" w:rsidRPr="00892CE6" w:rsidRDefault="00E82B7D" w:rsidP="00E82B7D">
      <w:pPr>
        <w:jc w:val="both"/>
        <w:rPr>
          <w:rFonts w:cs="Arial"/>
          <w:b/>
          <w:i/>
          <w:sz w:val="22"/>
          <w:szCs w:val="22"/>
        </w:rPr>
      </w:pPr>
    </w:p>
    <w:p w:rsidR="00E82B7D" w:rsidRPr="00892CE6" w:rsidRDefault="00E82B7D" w:rsidP="00E82B7D">
      <w:pPr>
        <w:tabs>
          <w:tab w:val="left" w:pos="1725"/>
        </w:tabs>
        <w:autoSpaceDE w:val="0"/>
        <w:autoSpaceDN w:val="0"/>
        <w:adjustRightInd w:val="0"/>
        <w:jc w:val="both"/>
        <w:rPr>
          <w:rFonts w:cs="Arial"/>
          <w:b/>
          <w:i/>
          <w:sz w:val="22"/>
          <w:szCs w:val="22"/>
        </w:rPr>
      </w:pPr>
    </w:p>
    <w:p w:rsidR="00E82B7D" w:rsidRPr="00892CE6" w:rsidRDefault="00E82B7D" w:rsidP="00E82B7D">
      <w:pPr>
        <w:autoSpaceDE w:val="0"/>
        <w:autoSpaceDN w:val="0"/>
        <w:adjustRightInd w:val="0"/>
        <w:jc w:val="both"/>
        <w:rPr>
          <w:rFonts w:eastAsiaTheme="minorHAnsi" w:cs="Arial"/>
          <w:i/>
          <w:sz w:val="22"/>
          <w:szCs w:val="22"/>
          <w:lang w:val="es-MX" w:eastAsia="en-US"/>
        </w:rPr>
      </w:pPr>
      <w:r w:rsidRPr="00892CE6">
        <w:rPr>
          <w:rFonts w:cs="Arial"/>
          <w:b/>
          <w:i/>
          <w:sz w:val="22"/>
          <w:szCs w:val="22"/>
        </w:rPr>
        <w:t>TERCERA.-</w:t>
      </w:r>
      <w:r w:rsidRPr="00892CE6">
        <w:rPr>
          <w:rFonts w:cs="Arial"/>
          <w:b/>
          <w:i/>
          <w:sz w:val="22"/>
          <w:szCs w:val="22"/>
        </w:rPr>
        <w:tab/>
      </w:r>
      <w:r w:rsidRPr="00892CE6">
        <w:rPr>
          <w:rFonts w:cs="Arial"/>
          <w:i/>
          <w:sz w:val="22"/>
          <w:szCs w:val="22"/>
        </w:rPr>
        <w:t xml:space="preserve"> La ley Orgánica Municipal vigente en la entidad, establece en su artículo primero que </w:t>
      </w:r>
      <w:r w:rsidRPr="00892CE6">
        <w:rPr>
          <w:rFonts w:eastAsiaTheme="minorHAnsi" w:cs="Arial"/>
          <w:i/>
          <w:sz w:val="22"/>
          <w:szCs w:val="22"/>
          <w:lang w:val="es-MX"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 y en su artículo 31 fracción I señala que son atribuciones de los ayuntamientos, expedir y reformar el Bando Municipal, así como los reglamentos, circulares y disposiciones administrativas de observancia general dentro del territorio del municipio, que sean necesarios para su organización, prestación de los servicios públicos y, en general, para el cumplimiento de sus atribuciones.</w:t>
      </w:r>
    </w:p>
    <w:p w:rsidR="00E82B7D" w:rsidRPr="00892CE6" w:rsidRDefault="00E82B7D" w:rsidP="00E82B7D">
      <w:pPr>
        <w:jc w:val="both"/>
        <w:rPr>
          <w:rFonts w:cs="Arial"/>
          <w:i/>
          <w:sz w:val="22"/>
          <w:szCs w:val="22"/>
        </w:rPr>
      </w:pPr>
    </w:p>
    <w:p w:rsidR="00E82B7D" w:rsidRPr="00892CE6" w:rsidRDefault="00E82B7D" w:rsidP="00E82B7D">
      <w:pPr>
        <w:jc w:val="both"/>
        <w:rPr>
          <w:rFonts w:cs="Arial"/>
          <w:b/>
          <w:i/>
          <w:sz w:val="22"/>
          <w:szCs w:val="22"/>
        </w:rPr>
      </w:pPr>
    </w:p>
    <w:p w:rsidR="00E82B7D" w:rsidRPr="00892CE6" w:rsidRDefault="00E82B7D" w:rsidP="00E82B7D">
      <w:pPr>
        <w:jc w:val="both"/>
        <w:rPr>
          <w:rFonts w:cs="Arial"/>
          <w:i/>
          <w:sz w:val="22"/>
          <w:szCs w:val="22"/>
        </w:rPr>
      </w:pPr>
      <w:r w:rsidRPr="00892CE6">
        <w:rPr>
          <w:rFonts w:cs="Arial"/>
          <w:b/>
          <w:i/>
          <w:sz w:val="22"/>
          <w:szCs w:val="22"/>
        </w:rPr>
        <w:t>CUARTA.-</w:t>
      </w:r>
      <w:r w:rsidRPr="00892CE6">
        <w:rPr>
          <w:rFonts w:cs="Arial"/>
          <w:i/>
          <w:sz w:val="22"/>
          <w:szCs w:val="22"/>
        </w:rPr>
        <w:t xml:space="preserve"> La integración del presente dictamen, tiene su fundamento en el ejercicio de las atribuciones conferidas a las Comisiones Edilicias del Ayuntamiento por el artículo 66 de la Ley Orgánica Municipal del Estado de México. </w:t>
      </w:r>
    </w:p>
    <w:p w:rsidR="00E82B7D" w:rsidRPr="00892CE6" w:rsidRDefault="00E82B7D" w:rsidP="00E82B7D">
      <w:pPr>
        <w:jc w:val="both"/>
        <w:rPr>
          <w:rFonts w:cs="Arial"/>
          <w:i/>
          <w:sz w:val="22"/>
          <w:szCs w:val="22"/>
        </w:rPr>
      </w:pPr>
    </w:p>
    <w:p w:rsidR="00E82B7D" w:rsidRPr="00892CE6" w:rsidRDefault="00E82B7D" w:rsidP="00E82B7D">
      <w:pPr>
        <w:jc w:val="both"/>
        <w:rPr>
          <w:rFonts w:cs="Arial"/>
          <w:i/>
          <w:sz w:val="22"/>
          <w:szCs w:val="22"/>
        </w:rPr>
      </w:pPr>
      <w:r w:rsidRPr="00892CE6">
        <w:rPr>
          <w:rFonts w:cs="Arial"/>
          <w:i/>
          <w:sz w:val="22"/>
          <w:szCs w:val="22"/>
        </w:rPr>
        <w:t>Así, por lo anteriormente expuesto y fundado, la Comisión de Reglamentación, tiene a bien proponer los siguientes:</w:t>
      </w:r>
    </w:p>
    <w:p w:rsidR="00E82B7D" w:rsidRPr="00892CE6" w:rsidRDefault="00E82B7D" w:rsidP="00E82B7D">
      <w:pPr>
        <w:rPr>
          <w:rFonts w:cs="Arial"/>
          <w:b/>
          <w:i/>
          <w:sz w:val="22"/>
          <w:szCs w:val="22"/>
        </w:rPr>
      </w:pPr>
    </w:p>
    <w:p w:rsidR="00E82B7D" w:rsidRPr="00892CE6" w:rsidRDefault="00E82B7D" w:rsidP="00E82B7D">
      <w:pPr>
        <w:jc w:val="center"/>
        <w:rPr>
          <w:rFonts w:cs="Arial"/>
          <w:b/>
          <w:i/>
          <w:sz w:val="22"/>
          <w:szCs w:val="22"/>
        </w:rPr>
      </w:pPr>
    </w:p>
    <w:p w:rsidR="00E82B7D" w:rsidRPr="00892CE6" w:rsidRDefault="00E82B7D" w:rsidP="00E82B7D">
      <w:pPr>
        <w:jc w:val="center"/>
        <w:rPr>
          <w:rFonts w:cs="Arial"/>
          <w:b/>
          <w:i/>
          <w:sz w:val="22"/>
          <w:szCs w:val="22"/>
        </w:rPr>
      </w:pPr>
      <w:r w:rsidRPr="00892CE6">
        <w:rPr>
          <w:rFonts w:cs="Arial"/>
          <w:b/>
          <w:i/>
          <w:sz w:val="22"/>
          <w:szCs w:val="22"/>
        </w:rPr>
        <w:t>PUNTOS DE ACUERDO</w:t>
      </w:r>
    </w:p>
    <w:p w:rsidR="00E82B7D" w:rsidRPr="00892CE6" w:rsidRDefault="00E82B7D" w:rsidP="00E82B7D">
      <w:pPr>
        <w:jc w:val="center"/>
        <w:rPr>
          <w:rFonts w:cs="Arial"/>
          <w:b/>
          <w:i/>
          <w:sz w:val="22"/>
          <w:szCs w:val="22"/>
        </w:rPr>
      </w:pPr>
    </w:p>
    <w:p w:rsidR="00E82B7D" w:rsidRPr="00892CE6" w:rsidRDefault="00E82B7D" w:rsidP="00E82B7D">
      <w:pPr>
        <w:jc w:val="both"/>
        <w:rPr>
          <w:rFonts w:cs="Arial"/>
          <w:b/>
          <w:i/>
          <w:sz w:val="22"/>
          <w:szCs w:val="22"/>
        </w:rPr>
      </w:pPr>
    </w:p>
    <w:p w:rsidR="00E82B7D" w:rsidRPr="00892CE6" w:rsidRDefault="00E82B7D" w:rsidP="00E82B7D">
      <w:pPr>
        <w:spacing w:line="360" w:lineRule="auto"/>
        <w:jc w:val="both"/>
        <w:rPr>
          <w:rFonts w:cs="Arial"/>
          <w:i/>
          <w:sz w:val="22"/>
          <w:szCs w:val="22"/>
        </w:rPr>
      </w:pPr>
      <w:r w:rsidRPr="00892CE6">
        <w:rPr>
          <w:rFonts w:cs="Arial"/>
          <w:b/>
          <w:i/>
          <w:sz w:val="22"/>
          <w:szCs w:val="22"/>
        </w:rPr>
        <w:t>PRIMERO.-</w:t>
      </w:r>
      <w:r w:rsidRPr="00892CE6">
        <w:rPr>
          <w:rFonts w:cs="Arial"/>
          <w:b/>
          <w:i/>
          <w:sz w:val="22"/>
          <w:szCs w:val="22"/>
        </w:rPr>
        <w:tab/>
      </w:r>
      <w:r w:rsidRPr="00892CE6">
        <w:rPr>
          <w:rFonts w:cs="Arial"/>
          <w:i/>
          <w:sz w:val="22"/>
          <w:szCs w:val="22"/>
        </w:rPr>
        <w:t>Se aprueba la modificación solicitada y se deroga el numeral 7 del artículo 23 fracción II del Reglamento Orgánico Municipal de Atizapán de Zaragoza, en los términos expresados en el cuerpo del presente Dictamen de Comisión y en el anexo que forma parte del mismo.</w:t>
      </w:r>
    </w:p>
    <w:p w:rsidR="00E82B7D" w:rsidRPr="00892CE6" w:rsidRDefault="00E82B7D" w:rsidP="00E82B7D">
      <w:pPr>
        <w:spacing w:line="360" w:lineRule="auto"/>
        <w:jc w:val="both"/>
        <w:rPr>
          <w:rFonts w:cs="Arial"/>
          <w:b/>
          <w:i/>
          <w:sz w:val="22"/>
          <w:szCs w:val="22"/>
        </w:rPr>
      </w:pPr>
    </w:p>
    <w:p w:rsidR="00E82B7D" w:rsidRPr="00892CE6" w:rsidRDefault="00E82B7D" w:rsidP="00E82B7D">
      <w:pPr>
        <w:spacing w:line="360" w:lineRule="auto"/>
        <w:jc w:val="both"/>
        <w:rPr>
          <w:rFonts w:cs="Arial"/>
          <w:i/>
          <w:sz w:val="22"/>
          <w:szCs w:val="22"/>
        </w:rPr>
      </w:pPr>
      <w:r w:rsidRPr="00892CE6">
        <w:rPr>
          <w:rFonts w:cs="Arial"/>
          <w:b/>
          <w:i/>
          <w:sz w:val="22"/>
          <w:szCs w:val="22"/>
        </w:rPr>
        <w:t xml:space="preserve">SEGUNDO.- </w:t>
      </w:r>
      <w:r w:rsidRPr="00892CE6">
        <w:rPr>
          <w:rFonts w:cs="Arial"/>
          <w:i/>
          <w:sz w:val="22"/>
          <w:szCs w:val="22"/>
        </w:rPr>
        <w:t xml:space="preserve">Publíquese y difúndase en la Gaceta Municipal del Honorable Ayuntamiento Constitucional de Atizapán de Zaragoza, Estado de México. </w:t>
      </w:r>
    </w:p>
    <w:p w:rsidR="00E82B7D" w:rsidRPr="00892CE6" w:rsidRDefault="00E82B7D" w:rsidP="00E82B7D">
      <w:pPr>
        <w:spacing w:line="360" w:lineRule="auto"/>
        <w:jc w:val="both"/>
        <w:rPr>
          <w:rFonts w:cs="Arial"/>
          <w:b/>
          <w:i/>
          <w:sz w:val="22"/>
          <w:szCs w:val="22"/>
          <w:lang w:val="es-MX"/>
        </w:rPr>
      </w:pPr>
      <w:r w:rsidRPr="00892CE6">
        <w:rPr>
          <w:rFonts w:cs="Arial"/>
          <w:b/>
          <w:i/>
          <w:sz w:val="22"/>
          <w:szCs w:val="22"/>
        </w:rPr>
        <w:t>TERCERO.-</w:t>
      </w:r>
      <w:r w:rsidRPr="00892CE6">
        <w:rPr>
          <w:rFonts w:cs="Arial"/>
          <w:b/>
          <w:i/>
          <w:sz w:val="22"/>
          <w:szCs w:val="22"/>
        </w:rPr>
        <w:tab/>
      </w:r>
      <w:r w:rsidRPr="00892CE6">
        <w:rPr>
          <w:rFonts w:cs="Arial"/>
          <w:i/>
          <w:sz w:val="22"/>
          <w:szCs w:val="22"/>
        </w:rPr>
        <w:t xml:space="preserve">Se instruye al Secretario del H. Ayuntamiento para los efectos de que proceda a dar de baja el expediente en el que se actúa, de los asuntos pendientes de la Comisión de Reglamentación. </w:t>
      </w:r>
    </w:p>
    <w:p w:rsidR="00E82B7D" w:rsidRPr="00892CE6" w:rsidRDefault="00E82B7D" w:rsidP="00E82B7D">
      <w:pPr>
        <w:jc w:val="center"/>
        <w:rPr>
          <w:rFonts w:cs="Arial"/>
          <w:b/>
          <w:i/>
          <w:sz w:val="22"/>
          <w:szCs w:val="22"/>
        </w:rPr>
      </w:pPr>
    </w:p>
    <w:p w:rsidR="00E82B7D" w:rsidRPr="00892CE6" w:rsidRDefault="00E82B7D" w:rsidP="00E82B7D">
      <w:pPr>
        <w:jc w:val="center"/>
        <w:rPr>
          <w:rFonts w:cs="Arial"/>
          <w:b/>
          <w:i/>
          <w:sz w:val="22"/>
          <w:szCs w:val="22"/>
        </w:rPr>
      </w:pPr>
    </w:p>
    <w:p w:rsidR="00E82B7D" w:rsidRPr="00892CE6" w:rsidRDefault="00E82B7D" w:rsidP="00E82B7D">
      <w:pPr>
        <w:jc w:val="center"/>
        <w:rPr>
          <w:rFonts w:cs="Arial"/>
          <w:b/>
          <w:i/>
          <w:sz w:val="22"/>
          <w:szCs w:val="22"/>
        </w:rPr>
      </w:pPr>
      <w:r w:rsidRPr="00892CE6">
        <w:rPr>
          <w:rFonts w:cs="Arial"/>
          <w:b/>
          <w:i/>
          <w:sz w:val="22"/>
          <w:szCs w:val="22"/>
        </w:rPr>
        <w:t>ANEXO QUE CONTIENE LAS REFORMAS AL REGLAMENTO ORGÁNICO MUNICIPAL DE ATIZAPÁN DE ZARAGOZA</w:t>
      </w:r>
    </w:p>
    <w:p w:rsidR="00E82B7D" w:rsidRPr="00892CE6" w:rsidRDefault="00E82B7D" w:rsidP="00E82B7D">
      <w:pPr>
        <w:rPr>
          <w:rFonts w:cs="Arial"/>
          <w:i/>
          <w:sz w:val="22"/>
          <w:szCs w:val="22"/>
        </w:rPr>
      </w:pPr>
    </w:p>
    <w:p w:rsidR="00E82B7D" w:rsidRPr="00892CE6" w:rsidRDefault="00E82B7D" w:rsidP="00E82B7D">
      <w:pPr>
        <w:rPr>
          <w:rFonts w:cs="Arial"/>
          <w:i/>
          <w:sz w:val="22"/>
          <w:szCs w:val="22"/>
        </w:rPr>
      </w:pPr>
    </w:p>
    <w:p w:rsidR="00E82B7D" w:rsidRPr="00892CE6" w:rsidRDefault="00E82B7D" w:rsidP="00E82B7D">
      <w:pPr>
        <w:rPr>
          <w:rFonts w:cs="Arial"/>
          <w:i/>
          <w:sz w:val="22"/>
          <w:szCs w:val="22"/>
        </w:rPr>
      </w:pPr>
    </w:p>
    <w:p w:rsidR="00E82B7D" w:rsidRPr="00892CE6" w:rsidRDefault="00E82B7D" w:rsidP="00E82B7D">
      <w:pPr>
        <w:jc w:val="both"/>
        <w:rPr>
          <w:rFonts w:cs="Arial"/>
          <w:b/>
          <w:i/>
          <w:sz w:val="22"/>
          <w:szCs w:val="22"/>
          <w:u w:val="single"/>
        </w:rPr>
      </w:pPr>
      <w:r w:rsidRPr="00892CE6">
        <w:rPr>
          <w:rFonts w:cs="Arial"/>
          <w:b/>
          <w:i/>
          <w:sz w:val="22"/>
          <w:szCs w:val="22"/>
          <w:u w:val="single"/>
        </w:rPr>
        <w:t>Artículo 23 dice:</w:t>
      </w:r>
    </w:p>
    <w:p w:rsidR="00E82B7D" w:rsidRPr="00892CE6" w:rsidRDefault="00E82B7D" w:rsidP="00E82B7D">
      <w:pPr>
        <w:ind w:left="360"/>
        <w:jc w:val="both"/>
        <w:rPr>
          <w:rFonts w:cs="Arial"/>
          <w:b/>
          <w:i/>
          <w:sz w:val="22"/>
          <w:szCs w:val="22"/>
        </w:rPr>
      </w:pPr>
    </w:p>
    <w:p w:rsidR="00E82B7D" w:rsidRPr="00892CE6" w:rsidRDefault="00E82B7D" w:rsidP="00E82B7D">
      <w:pPr>
        <w:ind w:left="360"/>
        <w:jc w:val="both"/>
        <w:rPr>
          <w:rFonts w:cs="Arial"/>
          <w:b/>
          <w:i/>
          <w:sz w:val="22"/>
          <w:szCs w:val="22"/>
        </w:rPr>
      </w:pPr>
    </w:p>
    <w:p w:rsidR="00E82B7D" w:rsidRPr="00892CE6" w:rsidRDefault="00E82B7D" w:rsidP="00E82B7D">
      <w:pPr>
        <w:ind w:left="360"/>
        <w:jc w:val="both"/>
        <w:rPr>
          <w:rFonts w:cs="Arial"/>
          <w:b/>
          <w:i/>
          <w:sz w:val="22"/>
          <w:szCs w:val="22"/>
        </w:rPr>
      </w:pPr>
    </w:p>
    <w:p w:rsidR="00E82B7D" w:rsidRPr="00892CE6" w:rsidRDefault="00E82B7D" w:rsidP="00E82B7D">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E82B7D" w:rsidRPr="00892CE6" w:rsidRDefault="00E82B7D" w:rsidP="00E82B7D">
      <w:pPr>
        <w:ind w:left="360"/>
        <w:jc w:val="both"/>
        <w:rPr>
          <w:rFonts w:cs="Arial"/>
          <w:i/>
          <w:sz w:val="22"/>
          <w:szCs w:val="22"/>
        </w:rPr>
      </w:pPr>
    </w:p>
    <w:p w:rsidR="00E82B7D" w:rsidRPr="00892CE6" w:rsidRDefault="00E82B7D" w:rsidP="00A14682">
      <w:pPr>
        <w:pStyle w:val="Sinespaciado1"/>
        <w:numPr>
          <w:ilvl w:val="0"/>
          <w:numId w:val="36"/>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035614">
      <w:pPr>
        <w:pStyle w:val="Sinespaciado1"/>
        <w:numPr>
          <w:ilvl w:val="0"/>
          <w:numId w:val="36"/>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035614">
      <w:pPr>
        <w:pStyle w:val="Sinespaciado1"/>
        <w:numPr>
          <w:ilvl w:val="3"/>
          <w:numId w:val="36"/>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035614">
      <w:pPr>
        <w:pStyle w:val="Sinespaciado1"/>
        <w:numPr>
          <w:ilvl w:val="3"/>
          <w:numId w:val="36"/>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035614">
      <w:pPr>
        <w:pStyle w:val="Sinespaciado1"/>
        <w:numPr>
          <w:ilvl w:val="3"/>
          <w:numId w:val="36"/>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035614">
      <w:pPr>
        <w:pStyle w:val="Sinespaciado1"/>
        <w:numPr>
          <w:ilvl w:val="3"/>
          <w:numId w:val="36"/>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035614">
      <w:pPr>
        <w:pStyle w:val="Sinespaciado1"/>
        <w:numPr>
          <w:ilvl w:val="3"/>
          <w:numId w:val="36"/>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6.    …</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7. Jefatura de CURP.</w:t>
      </w:r>
    </w:p>
    <w:p w:rsidR="00E82B7D" w:rsidRPr="00892CE6" w:rsidRDefault="00E82B7D" w:rsidP="00E82B7D">
      <w:pPr>
        <w:pStyle w:val="Sinespaciado1"/>
        <w:ind w:left="1440"/>
        <w:jc w:val="both"/>
        <w:rPr>
          <w:rFonts w:ascii="Arial" w:hAnsi="Arial" w:cs="Arial"/>
          <w:i/>
          <w:sz w:val="22"/>
          <w:szCs w:val="22"/>
        </w:rPr>
      </w:pPr>
    </w:p>
    <w:p w:rsidR="00E82B7D" w:rsidRPr="00892CE6" w:rsidRDefault="00E82B7D" w:rsidP="00E82B7D">
      <w:pPr>
        <w:jc w:val="both"/>
        <w:rPr>
          <w:rFonts w:cs="Arial"/>
          <w:b/>
          <w:i/>
          <w:sz w:val="22"/>
          <w:szCs w:val="22"/>
        </w:rPr>
      </w:pPr>
    </w:p>
    <w:p w:rsidR="00E82B7D" w:rsidRPr="00892CE6" w:rsidRDefault="00E82B7D" w:rsidP="00E82B7D">
      <w:pPr>
        <w:rPr>
          <w:rFonts w:cs="Arial"/>
          <w:b/>
          <w:i/>
          <w:sz w:val="22"/>
          <w:szCs w:val="22"/>
        </w:rPr>
      </w:pPr>
    </w:p>
    <w:p w:rsidR="00E82B7D" w:rsidRPr="00892CE6" w:rsidRDefault="00E82B7D" w:rsidP="00E82B7D">
      <w:pPr>
        <w:rPr>
          <w:rFonts w:cs="Arial"/>
          <w:b/>
          <w:i/>
          <w:sz w:val="22"/>
          <w:szCs w:val="22"/>
          <w:u w:val="single"/>
        </w:rPr>
      </w:pPr>
      <w:r w:rsidRPr="00892CE6">
        <w:rPr>
          <w:rFonts w:cs="Arial"/>
          <w:b/>
          <w:i/>
          <w:sz w:val="22"/>
          <w:szCs w:val="22"/>
          <w:u w:val="single"/>
        </w:rPr>
        <w:t>Artículo 23 debe decir:</w:t>
      </w:r>
    </w:p>
    <w:p w:rsidR="00E82B7D" w:rsidRPr="00892CE6" w:rsidRDefault="00E82B7D" w:rsidP="00E82B7D">
      <w:pPr>
        <w:rPr>
          <w:rFonts w:cs="Arial"/>
          <w:b/>
          <w:i/>
          <w:sz w:val="22"/>
          <w:szCs w:val="22"/>
          <w:u w:val="single"/>
        </w:rPr>
      </w:pPr>
    </w:p>
    <w:p w:rsidR="00E82B7D" w:rsidRPr="00892CE6" w:rsidRDefault="00E82B7D" w:rsidP="00E82B7D">
      <w:pPr>
        <w:rPr>
          <w:rFonts w:cs="Arial"/>
          <w:b/>
          <w:i/>
          <w:sz w:val="22"/>
          <w:szCs w:val="22"/>
          <w:u w:val="single"/>
        </w:rPr>
      </w:pPr>
    </w:p>
    <w:p w:rsidR="00E82B7D" w:rsidRPr="00892CE6" w:rsidRDefault="00E82B7D" w:rsidP="00E82B7D">
      <w:pPr>
        <w:rPr>
          <w:rFonts w:cs="Arial"/>
          <w:b/>
          <w:i/>
          <w:sz w:val="22"/>
          <w:szCs w:val="22"/>
          <w:u w:val="single"/>
        </w:rPr>
      </w:pPr>
    </w:p>
    <w:p w:rsidR="00E82B7D" w:rsidRPr="00892CE6" w:rsidRDefault="00E82B7D" w:rsidP="00E82B7D">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E82B7D" w:rsidRPr="00892CE6" w:rsidRDefault="00E82B7D" w:rsidP="00E82B7D">
      <w:pPr>
        <w:ind w:left="360"/>
        <w:jc w:val="both"/>
        <w:rPr>
          <w:rFonts w:cs="Arial"/>
          <w:i/>
          <w:sz w:val="22"/>
          <w:szCs w:val="22"/>
        </w:rPr>
      </w:pPr>
    </w:p>
    <w:p w:rsidR="00E82B7D" w:rsidRPr="00892CE6" w:rsidRDefault="00E82B7D" w:rsidP="00E82B7D">
      <w:pPr>
        <w:ind w:left="360"/>
        <w:jc w:val="both"/>
        <w:rPr>
          <w:rFonts w:cs="Arial"/>
          <w:i/>
          <w:sz w:val="22"/>
          <w:szCs w:val="22"/>
        </w:rPr>
      </w:pPr>
    </w:p>
    <w:p w:rsidR="00E82B7D" w:rsidRPr="00892CE6" w:rsidRDefault="00E82B7D" w:rsidP="00A14682">
      <w:pPr>
        <w:pStyle w:val="Sinespaciado1"/>
        <w:numPr>
          <w:ilvl w:val="0"/>
          <w:numId w:val="37"/>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A14682">
      <w:pPr>
        <w:pStyle w:val="Sinespaciado1"/>
        <w:numPr>
          <w:ilvl w:val="0"/>
          <w:numId w:val="37"/>
        </w:numPr>
        <w:ind w:hanging="873"/>
        <w:jc w:val="both"/>
        <w:rPr>
          <w:rFonts w:ascii="Arial" w:hAnsi="Arial" w:cs="Arial"/>
          <w:i/>
          <w:sz w:val="22"/>
          <w:szCs w:val="22"/>
        </w:rPr>
      </w:pPr>
      <w:r w:rsidRPr="00892CE6">
        <w:rPr>
          <w:rFonts w:ascii="Arial" w:hAnsi="Arial" w:cs="Arial"/>
          <w:i/>
          <w:sz w:val="22"/>
          <w:szCs w:val="22"/>
        </w:rPr>
        <w:t>…</w:t>
      </w:r>
    </w:p>
    <w:p w:rsidR="00E82B7D" w:rsidRPr="00892CE6" w:rsidRDefault="00E82B7D" w:rsidP="00A14682">
      <w:pPr>
        <w:pStyle w:val="Sinespaciado1"/>
        <w:numPr>
          <w:ilvl w:val="3"/>
          <w:numId w:val="37"/>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A14682">
      <w:pPr>
        <w:pStyle w:val="Sinespaciado1"/>
        <w:numPr>
          <w:ilvl w:val="3"/>
          <w:numId w:val="37"/>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A14682">
      <w:pPr>
        <w:pStyle w:val="Sinespaciado1"/>
        <w:numPr>
          <w:ilvl w:val="3"/>
          <w:numId w:val="37"/>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A14682">
      <w:pPr>
        <w:pStyle w:val="Sinespaciado1"/>
        <w:numPr>
          <w:ilvl w:val="3"/>
          <w:numId w:val="37"/>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A14682">
      <w:pPr>
        <w:pStyle w:val="Sinespaciado1"/>
        <w:numPr>
          <w:ilvl w:val="3"/>
          <w:numId w:val="37"/>
        </w:numPr>
        <w:ind w:left="-567" w:firstLine="1539"/>
        <w:jc w:val="both"/>
        <w:rPr>
          <w:rFonts w:ascii="Arial" w:hAnsi="Arial" w:cs="Arial"/>
          <w:i/>
          <w:sz w:val="22"/>
          <w:szCs w:val="22"/>
        </w:rPr>
      </w:pPr>
      <w:r w:rsidRPr="00892CE6">
        <w:rPr>
          <w:rFonts w:ascii="Arial" w:hAnsi="Arial" w:cs="Arial"/>
          <w:i/>
          <w:sz w:val="22"/>
          <w:szCs w:val="22"/>
        </w:rPr>
        <w:t>…</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6.    …</w:t>
      </w:r>
    </w:p>
    <w:p w:rsidR="00E82B7D" w:rsidRPr="00892CE6" w:rsidRDefault="00E82B7D" w:rsidP="00E82B7D">
      <w:pPr>
        <w:pStyle w:val="Sinespaciado1"/>
        <w:ind w:left="-567" w:firstLine="1539"/>
        <w:jc w:val="both"/>
        <w:rPr>
          <w:rFonts w:ascii="Arial" w:hAnsi="Arial" w:cs="Arial"/>
          <w:i/>
          <w:sz w:val="22"/>
          <w:szCs w:val="22"/>
        </w:rPr>
      </w:pPr>
      <w:r w:rsidRPr="00892CE6">
        <w:rPr>
          <w:rFonts w:ascii="Arial" w:hAnsi="Arial" w:cs="Arial"/>
          <w:i/>
          <w:sz w:val="22"/>
          <w:szCs w:val="22"/>
        </w:rPr>
        <w:t>7. Derogada.</w:t>
      </w:r>
    </w:p>
    <w:p w:rsidR="00E82B7D" w:rsidRPr="00892CE6" w:rsidRDefault="00E82B7D" w:rsidP="00E82B7D">
      <w:pPr>
        <w:rPr>
          <w:rFonts w:cs="Arial"/>
          <w:b/>
          <w:i/>
          <w:sz w:val="22"/>
          <w:szCs w:val="22"/>
        </w:rPr>
      </w:pPr>
    </w:p>
    <w:p w:rsidR="00E82B7D" w:rsidRPr="00764AC3" w:rsidRDefault="00E82B7D" w:rsidP="00E82B7D">
      <w:pPr>
        <w:spacing w:line="348" w:lineRule="auto"/>
        <w:jc w:val="both"/>
        <w:rPr>
          <w:rFonts w:cs="Arial"/>
          <w:szCs w:val="24"/>
        </w:rPr>
      </w:pPr>
    </w:p>
    <w:p w:rsidR="00E82B7D" w:rsidRDefault="00E82B7D" w:rsidP="00E82B7D">
      <w:pPr>
        <w:spacing w:line="360" w:lineRule="auto"/>
        <w:jc w:val="both"/>
        <w:rPr>
          <w:rFonts w:cs="Arial"/>
          <w:szCs w:val="24"/>
          <w:lang w:val="es-MX"/>
        </w:rPr>
      </w:pPr>
      <w:r>
        <w:rPr>
          <w:rFonts w:cs="Arial"/>
          <w:szCs w:val="24"/>
        </w:rPr>
        <w:t xml:space="preserve">Continuando con el uso de la palabra, el Lic. Sergio Hernández Olvera, Secretario del H. Ayuntamiento, preguntó a los presentes si tenían algún comentario en lo general respecto a la propuesta presentada, no habiendo comentario alguno. Acto seguido preguntó si había algún cometario en lo particular, sin que lo hubiera. </w:t>
      </w:r>
      <w:r>
        <w:rPr>
          <w:rFonts w:cs="Arial"/>
          <w:szCs w:val="24"/>
          <w:lang w:val="es-MX"/>
        </w:rPr>
        <w:t xml:space="preserve">- - - - - - - - - - - - - - - - - - - - - - - - - - - - - - - - - - - - - - - - - - - - - - - - - - - - - - - - - - - - - - - - - - - - - - - - - - - - - - - - - - - - - - - - - - - - - - - - - - - - - - - - - - - - - - - - - - - - - - - - - - - </w:t>
      </w:r>
    </w:p>
    <w:p w:rsidR="00E82B7D" w:rsidRDefault="00E82B7D" w:rsidP="00E82B7D">
      <w:pPr>
        <w:spacing w:line="360" w:lineRule="auto"/>
        <w:jc w:val="both"/>
        <w:rPr>
          <w:rFonts w:cs="Arial"/>
          <w:szCs w:val="24"/>
          <w:lang w:val="es-MX"/>
        </w:rPr>
      </w:pPr>
      <w:r>
        <w:rPr>
          <w:rFonts w:cs="Arial"/>
          <w:szCs w:val="24"/>
          <w:lang w:val="es-MX"/>
        </w:rPr>
        <w:lastRenderedPageBreak/>
        <w:t xml:space="preserve">Toda vez que no hubo comentarios en lo general ni en lo particular, </w:t>
      </w:r>
      <w:r>
        <w:rPr>
          <w:rFonts w:cs="Arial"/>
        </w:rPr>
        <w:t xml:space="preserve">el </w:t>
      </w:r>
      <w:r>
        <w:rPr>
          <w:rFonts w:cs="Arial"/>
          <w:szCs w:val="24"/>
        </w:rPr>
        <w:t>Lic. Sergio Hernández Olvera</w:t>
      </w:r>
      <w:r>
        <w:rPr>
          <w:rFonts w:cs="Arial"/>
        </w:rPr>
        <w:t>, Secretario del H. Ayuntamiento, manifestó que con</w:t>
      </w:r>
      <w:r>
        <w:rPr>
          <w:rFonts w:cs="Arial"/>
          <w:szCs w:val="24"/>
          <w:lang w:val="es-MX"/>
        </w:rPr>
        <w:t xml:space="preserve"> fundamento en el artículo 81 del Reglamento de Cabildo del Honorable Ayuntamiento de Atizapán de Zaragoza, solicitaba que quiénes estuvieran a favor de los puntos de acuerdo presentados,</w:t>
      </w:r>
      <w:r>
        <w:rPr>
          <w:rFonts w:cs="Arial"/>
          <w:b/>
          <w:szCs w:val="24"/>
          <w:lang w:val="es-MX"/>
        </w:rPr>
        <w:t xml:space="preserve"> </w:t>
      </w:r>
      <w:r>
        <w:rPr>
          <w:rFonts w:cs="Arial"/>
          <w:szCs w:val="24"/>
          <w:lang w:val="es-MX"/>
        </w:rPr>
        <w:t xml:space="preserve">se sirvieran manifestarlo de manera nominal; </w:t>
      </w:r>
      <w:r>
        <w:rPr>
          <w:rFonts w:cs="Arial"/>
          <w:szCs w:val="24"/>
        </w:rPr>
        <w:t xml:space="preserve">obteniéndose la siguiente votación: </w:t>
      </w:r>
      <w:r>
        <w:rPr>
          <w:rFonts w:cs="Arial"/>
        </w:rPr>
        <w:t xml:space="preserve">- </w:t>
      </w:r>
      <w:r>
        <w:rPr>
          <w:rFonts w:cs="Arial"/>
          <w:szCs w:val="24"/>
          <w:lang w:val="es-MX"/>
        </w:rPr>
        <w:t xml:space="preserve">- - - - - - - - - - - - - - - - - - - - - - - - - - </w:t>
      </w:r>
    </w:p>
    <w:p w:rsidR="00E82B7D" w:rsidRDefault="00E82B7D" w:rsidP="00E82B7D">
      <w:pPr>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autoSpaceDE w:val="0"/>
        <w:autoSpaceDN w:val="0"/>
        <w:adjustRightInd w:val="0"/>
        <w:ind w:left="1134" w:right="1134"/>
        <w:jc w:val="both"/>
        <w:rPr>
          <w:rFonts w:cs="Arial"/>
          <w:caps/>
          <w:sz w:val="26"/>
          <w:szCs w:val="26"/>
          <w:lang w:val="es-MX"/>
        </w:rPr>
      </w:pPr>
    </w:p>
    <w:tbl>
      <w:tblPr>
        <w:tblpPr w:leftFromText="141" w:rightFromText="141" w:vertAnchor="text" w:tblpX="1101" w:tblpY="1"/>
        <w:tblOverlap w:val="never"/>
        <w:tblW w:w="0" w:type="auto"/>
        <w:tblLook w:val="04A0" w:firstRow="1" w:lastRow="0" w:firstColumn="1" w:lastColumn="0" w:noHBand="0" w:noVBand="1"/>
      </w:tblPr>
      <w:tblGrid>
        <w:gridCol w:w="5070"/>
        <w:gridCol w:w="2126"/>
      </w:tblGrid>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rPr>
                <w:rFonts w:cs="Arial"/>
                <w:b/>
                <w:szCs w:val="24"/>
              </w:rPr>
            </w:pPr>
            <w:r>
              <w:rPr>
                <w:rFonts w:cs="Arial"/>
              </w:rPr>
              <w:t xml:space="preserve"> </w:t>
            </w:r>
            <w:r>
              <w:rPr>
                <w:rFonts w:cs="Arial"/>
                <w:szCs w:val="24"/>
                <w:lang w:val="es-MX"/>
              </w:rPr>
              <w:t xml:space="preserve"> </w:t>
            </w:r>
            <w:r>
              <w:rPr>
                <w:rFonts w:cs="Arial"/>
                <w:b/>
                <w:szCs w:val="24"/>
              </w:rPr>
              <w:t>INTEGRANTE DEL CABILDO</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rPr>
                <w:rFonts w:cs="Arial"/>
                <w:b/>
                <w:szCs w:val="24"/>
              </w:rPr>
            </w:pPr>
            <w:r>
              <w:rPr>
                <w:rFonts w:cs="Arial"/>
                <w:b/>
                <w:szCs w:val="24"/>
              </w:rPr>
              <w:t>SENTIDO DE SU VOTO</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Lic. Pedro David Rodríguez Villegas</w:t>
            </w:r>
          </w:p>
          <w:p w:rsidR="00E82B7D" w:rsidRDefault="00E82B7D" w:rsidP="00E82B7D">
            <w:pPr>
              <w:jc w:val="both"/>
              <w:rPr>
                <w:rFonts w:cs="Arial"/>
                <w:szCs w:val="24"/>
              </w:rPr>
            </w:pPr>
            <w:r>
              <w:rPr>
                <w:rFonts w:cs="Arial"/>
                <w:szCs w:val="24"/>
              </w:rPr>
              <w:t>Presidente Municipal Constitucional</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rPr>
                <w:rFonts w:cs="Arial"/>
                <w:szCs w:val="24"/>
              </w:rP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Régulo Pastor Fernández Rivera</w:t>
            </w:r>
          </w:p>
          <w:p w:rsidR="00E82B7D" w:rsidRDefault="00E82B7D" w:rsidP="00E82B7D">
            <w:pPr>
              <w:jc w:val="both"/>
              <w:rPr>
                <w:rFonts w:cs="Arial"/>
                <w:szCs w:val="24"/>
              </w:rPr>
            </w:pPr>
            <w:r>
              <w:rPr>
                <w:rFonts w:cs="Arial"/>
                <w:szCs w:val="24"/>
              </w:rPr>
              <w:t>Síndico Municipal</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rPr>
                <w:rFonts w:cs="Arial"/>
                <w:szCs w:val="24"/>
              </w:rP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Agustín Varela Sánchez</w:t>
            </w:r>
          </w:p>
          <w:p w:rsidR="00E82B7D" w:rsidRDefault="00E82B7D" w:rsidP="00E82B7D">
            <w:pPr>
              <w:jc w:val="both"/>
              <w:rPr>
                <w:rFonts w:cs="Arial"/>
                <w:szCs w:val="24"/>
              </w:rPr>
            </w:pPr>
            <w:r>
              <w:rPr>
                <w:rFonts w:cs="Arial"/>
                <w:szCs w:val="24"/>
              </w:rPr>
              <w:t>Primer Regidor</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Ana María Camacho Cortés</w:t>
            </w:r>
          </w:p>
          <w:p w:rsidR="00E82B7D" w:rsidRDefault="00E82B7D" w:rsidP="00E82B7D">
            <w:pPr>
              <w:jc w:val="both"/>
              <w:rPr>
                <w:rFonts w:cs="Arial"/>
                <w:szCs w:val="24"/>
              </w:rPr>
            </w:pPr>
            <w:r>
              <w:rPr>
                <w:rFonts w:cs="Arial"/>
                <w:szCs w:val="24"/>
              </w:rPr>
              <w:t>Segunda Regidora</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 xml:space="preserve">C. </w:t>
            </w:r>
            <w:proofErr w:type="spellStart"/>
            <w:r>
              <w:rPr>
                <w:rFonts w:cs="Arial"/>
                <w:szCs w:val="24"/>
              </w:rPr>
              <w:t>Uziel</w:t>
            </w:r>
            <w:proofErr w:type="spellEnd"/>
            <w:r>
              <w:rPr>
                <w:rFonts w:cs="Arial"/>
                <w:szCs w:val="24"/>
              </w:rPr>
              <w:t xml:space="preserve"> Vera Osorio</w:t>
            </w:r>
          </w:p>
          <w:p w:rsidR="00E82B7D" w:rsidRDefault="00E82B7D" w:rsidP="00E82B7D">
            <w:pPr>
              <w:jc w:val="both"/>
              <w:rPr>
                <w:rFonts w:cs="Arial"/>
                <w:szCs w:val="24"/>
              </w:rPr>
            </w:pPr>
            <w:r>
              <w:rPr>
                <w:rFonts w:cs="Arial"/>
                <w:szCs w:val="24"/>
              </w:rPr>
              <w:t>Tercer Regidor</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rPr>
                <w:rFonts w:cs="Arial"/>
                <w:szCs w:val="24"/>
              </w:rP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tcPr>
          <w:p w:rsidR="00E82B7D" w:rsidRDefault="00E82B7D" w:rsidP="00E82B7D">
            <w:pPr>
              <w:jc w:val="both"/>
              <w:rPr>
                <w:rFonts w:cs="Arial"/>
                <w:szCs w:val="24"/>
              </w:rPr>
            </w:pPr>
            <w:r>
              <w:rPr>
                <w:rFonts w:cs="Arial"/>
                <w:szCs w:val="24"/>
              </w:rPr>
              <w:t>C. Leticia Bautista Ceja</w:t>
            </w:r>
          </w:p>
          <w:p w:rsidR="00E82B7D" w:rsidRDefault="00E82B7D" w:rsidP="00E82B7D">
            <w:pPr>
              <w:jc w:val="both"/>
              <w:rPr>
                <w:rFonts w:cs="Arial"/>
                <w:szCs w:val="24"/>
              </w:rPr>
            </w:pPr>
            <w:r>
              <w:rPr>
                <w:rFonts w:cs="Arial"/>
                <w:szCs w:val="24"/>
              </w:rPr>
              <w:t>Cuarta Regidora</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Luis Alberto Luna Espinoza</w:t>
            </w:r>
          </w:p>
          <w:p w:rsidR="00E82B7D" w:rsidRDefault="00E82B7D" w:rsidP="00E82B7D">
            <w:pPr>
              <w:jc w:val="both"/>
              <w:rPr>
                <w:rFonts w:cs="Arial"/>
                <w:szCs w:val="24"/>
              </w:rPr>
            </w:pPr>
            <w:r>
              <w:rPr>
                <w:rFonts w:cs="Arial"/>
                <w:szCs w:val="24"/>
              </w:rPr>
              <w:t>Quinto Regidor</w:t>
            </w:r>
          </w:p>
        </w:tc>
        <w:tc>
          <w:tcPr>
            <w:tcW w:w="2126" w:type="dxa"/>
            <w:tcBorders>
              <w:top w:val="single" w:sz="4" w:space="0" w:color="auto"/>
              <w:left w:val="single" w:sz="4" w:space="0" w:color="auto"/>
              <w:bottom w:val="single" w:sz="4" w:space="0" w:color="auto"/>
              <w:right w:val="single" w:sz="4" w:space="0" w:color="auto"/>
            </w:tcBorders>
          </w:tcPr>
          <w:p w:rsidR="00E82B7D" w:rsidRDefault="00E82B7D" w:rsidP="00E82B7D">
            <w:pPr>
              <w:jc w:val="center"/>
              <w:rPr>
                <w:rFonts w:cs="Arial"/>
                <w:szCs w:val="24"/>
              </w:rPr>
            </w:pPr>
            <w:r>
              <w:rPr>
                <w:rFonts w:cs="Arial"/>
                <w:szCs w:val="24"/>
              </w:rPr>
              <w:t>A favor</w:t>
            </w:r>
          </w:p>
          <w:p w:rsidR="00E82B7D" w:rsidRDefault="00E82B7D" w:rsidP="00E82B7D">
            <w:pPr>
              <w:jc w:val="center"/>
              <w:rPr>
                <w:rFonts w:cs="Arial"/>
                <w:szCs w:val="24"/>
              </w:rPr>
            </w:pPr>
          </w:p>
        </w:tc>
      </w:tr>
      <w:tr w:rsidR="00E82B7D" w:rsidTr="00E82B7D">
        <w:tc>
          <w:tcPr>
            <w:tcW w:w="5070" w:type="dxa"/>
            <w:tcBorders>
              <w:top w:val="single" w:sz="4" w:space="0" w:color="auto"/>
              <w:left w:val="single" w:sz="4" w:space="0" w:color="auto"/>
              <w:bottom w:val="single" w:sz="4" w:space="0" w:color="auto"/>
              <w:right w:val="single" w:sz="4" w:space="0" w:color="auto"/>
            </w:tcBorders>
          </w:tcPr>
          <w:p w:rsidR="00E82B7D" w:rsidRDefault="00E82B7D" w:rsidP="00E82B7D">
            <w:pPr>
              <w:jc w:val="both"/>
              <w:rPr>
                <w:rFonts w:cs="Arial"/>
                <w:szCs w:val="24"/>
              </w:rPr>
            </w:pPr>
            <w:r>
              <w:rPr>
                <w:rFonts w:cs="Arial"/>
                <w:szCs w:val="24"/>
              </w:rPr>
              <w:t>C. Haydee García Mendoza</w:t>
            </w:r>
          </w:p>
          <w:p w:rsidR="00E82B7D" w:rsidRDefault="00E82B7D" w:rsidP="00E82B7D">
            <w:pPr>
              <w:jc w:val="both"/>
              <w:rPr>
                <w:rFonts w:cs="Arial"/>
                <w:szCs w:val="24"/>
              </w:rPr>
            </w:pPr>
            <w:r>
              <w:rPr>
                <w:rFonts w:cs="Arial"/>
                <w:szCs w:val="24"/>
              </w:rPr>
              <w:t>Sexta Regidora</w:t>
            </w:r>
          </w:p>
        </w:tc>
        <w:tc>
          <w:tcPr>
            <w:tcW w:w="2126" w:type="dxa"/>
            <w:tcBorders>
              <w:top w:val="single" w:sz="4" w:space="0" w:color="auto"/>
              <w:left w:val="single" w:sz="4" w:space="0" w:color="auto"/>
              <w:bottom w:val="single" w:sz="4" w:space="0" w:color="auto"/>
              <w:right w:val="single" w:sz="4" w:space="0" w:color="auto"/>
            </w:tcBorders>
          </w:tcPr>
          <w:p w:rsidR="00E82B7D" w:rsidRDefault="00E82B7D" w:rsidP="00E82B7D">
            <w:pPr>
              <w:jc w:val="center"/>
              <w:rPr>
                <w:rFonts w:cs="Arial"/>
                <w:szCs w:val="24"/>
              </w:rPr>
            </w:pPr>
            <w:r>
              <w:rPr>
                <w:rFonts w:cs="Arial"/>
                <w:szCs w:val="24"/>
              </w:rPr>
              <w:t>A favor</w:t>
            </w:r>
          </w:p>
          <w:p w:rsidR="00E82B7D" w:rsidRDefault="00E82B7D" w:rsidP="00E82B7D">
            <w:pPr>
              <w:jc w:val="center"/>
              <w:rPr>
                <w:rFonts w:cs="Arial"/>
                <w:szCs w:val="24"/>
              </w:rPr>
            </w:pP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Ricardo Ismael Hernández Chávez</w:t>
            </w:r>
          </w:p>
          <w:p w:rsidR="00E82B7D" w:rsidRDefault="00E82B7D" w:rsidP="00E82B7D">
            <w:pPr>
              <w:jc w:val="both"/>
              <w:rPr>
                <w:rFonts w:cs="Arial"/>
                <w:szCs w:val="24"/>
              </w:rPr>
            </w:pPr>
            <w:r>
              <w:rPr>
                <w:rFonts w:cs="Arial"/>
                <w:szCs w:val="24"/>
              </w:rPr>
              <w:t>Séptimo Regidor</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tcPr>
          <w:p w:rsidR="00E82B7D" w:rsidRDefault="00E82B7D" w:rsidP="00E82B7D">
            <w:pPr>
              <w:jc w:val="both"/>
              <w:rPr>
                <w:rFonts w:cs="Arial"/>
                <w:szCs w:val="24"/>
              </w:rPr>
            </w:pPr>
            <w:r>
              <w:rPr>
                <w:rFonts w:cs="Arial"/>
                <w:szCs w:val="24"/>
              </w:rPr>
              <w:t>C. Alejandro Chávez Vélez</w:t>
            </w:r>
          </w:p>
          <w:p w:rsidR="00E82B7D" w:rsidRDefault="00E82B7D" w:rsidP="00E82B7D">
            <w:pPr>
              <w:jc w:val="both"/>
              <w:rPr>
                <w:rFonts w:cs="Arial"/>
                <w:szCs w:val="24"/>
              </w:rPr>
            </w:pPr>
            <w:r>
              <w:rPr>
                <w:rFonts w:cs="Arial"/>
                <w:szCs w:val="24"/>
              </w:rPr>
              <w:t>Octavo Regidor</w:t>
            </w:r>
          </w:p>
        </w:tc>
        <w:tc>
          <w:tcPr>
            <w:tcW w:w="2126"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center"/>
            </w:pPr>
            <w:r>
              <w:rPr>
                <w:rFonts w:cs="Arial"/>
                <w:szCs w:val="24"/>
              </w:rPr>
              <w:t>A favor</w:t>
            </w: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Lic. Flavio Román Villanueva Navidad</w:t>
            </w:r>
          </w:p>
          <w:p w:rsidR="00E82B7D" w:rsidRDefault="00E82B7D" w:rsidP="00E82B7D">
            <w:pPr>
              <w:jc w:val="both"/>
              <w:rPr>
                <w:rFonts w:cs="Arial"/>
                <w:szCs w:val="24"/>
              </w:rPr>
            </w:pPr>
            <w:r>
              <w:rPr>
                <w:rFonts w:cs="Arial"/>
                <w:szCs w:val="24"/>
              </w:rPr>
              <w:t>Noveno Regidor</w:t>
            </w:r>
          </w:p>
        </w:tc>
        <w:tc>
          <w:tcPr>
            <w:tcW w:w="2126" w:type="dxa"/>
            <w:tcBorders>
              <w:top w:val="single" w:sz="4" w:space="0" w:color="auto"/>
              <w:left w:val="single" w:sz="4" w:space="0" w:color="auto"/>
              <w:bottom w:val="single" w:sz="4" w:space="0" w:color="auto"/>
              <w:right w:val="single" w:sz="4" w:space="0" w:color="auto"/>
            </w:tcBorders>
          </w:tcPr>
          <w:p w:rsidR="00E82B7D" w:rsidRDefault="00E82B7D" w:rsidP="00E82B7D">
            <w:pPr>
              <w:jc w:val="center"/>
              <w:rPr>
                <w:rFonts w:cs="Arial"/>
                <w:szCs w:val="24"/>
              </w:rPr>
            </w:pPr>
            <w:r>
              <w:rPr>
                <w:rFonts w:cs="Arial"/>
                <w:szCs w:val="24"/>
              </w:rPr>
              <w:t>A favor</w:t>
            </w:r>
          </w:p>
          <w:p w:rsidR="00E82B7D" w:rsidRDefault="00E82B7D" w:rsidP="00E82B7D">
            <w:pPr>
              <w:jc w:val="center"/>
              <w:rPr>
                <w:rFonts w:cs="Arial"/>
                <w:szCs w:val="24"/>
              </w:rPr>
            </w:pP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proofErr w:type="spellStart"/>
            <w:r>
              <w:rPr>
                <w:rFonts w:cs="Arial"/>
                <w:szCs w:val="24"/>
              </w:rPr>
              <w:t>Profr</w:t>
            </w:r>
            <w:proofErr w:type="spellEnd"/>
            <w:r>
              <w:rPr>
                <w:rFonts w:cs="Arial"/>
                <w:szCs w:val="24"/>
              </w:rPr>
              <w:t>. Héctor García Granados</w:t>
            </w:r>
          </w:p>
          <w:p w:rsidR="00E82B7D" w:rsidRDefault="00E82B7D" w:rsidP="00E82B7D">
            <w:pPr>
              <w:jc w:val="both"/>
              <w:rPr>
                <w:rFonts w:cs="Arial"/>
                <w:szCs w:val="24"/>
              </w:rPr>
            </w:pPr>
            <w:r>
              <w:rPr>
                <w:rFonts w:cs="Arial"/>
                <w:szCs w:val="24"/>
              </w:rPr>
              <w:t>Décimo Regidor</w:t>
            </w:r>
          </w:p>
        </w:tc>
        <w:tc>
          <w:tcPr>
            <w:tcW w:w="2126" w:type="dxa"/>
            <w:tcBorders>
              <w:top w:val="single" w:sz="4" w:space="0" w:color="auto"/>
              <w:left w:val="single" w:sz="4" w:space="0" w:color="auto"/>
              <w:bottom w:val="single" w:sz="4" w:space="0" w:color="auto"/>
              <w:right w:val="single" w:sz="4" w:space="0" w:color="auto"/>
            </w:tcBorders>
          </w:tcPr>
          <w:p w:rsidR="00E82B7D" w:rsidRDefault="00E82B7D" w:rsidP="00E82B7D">
            <w:pPr>
              <w:jc w:val="center"/>
              <w:rPr>
                <w:rFonts w:cs="Arial"/>
                <w:szCs w:val="24"/>
              </w:rPr>
            </w:pPr>
            <w:r>
              <w:rPr>
                <w:rFonts w:cs="Arial"/>
                <w:szCs w:val="24"/>
              </w:rPr>
              <w:t>A favor</w:t>
            </w:r>
          </w:p>
          <w:p w:rsidR="00E82B7D" w:rsidRDefault="00E82B7D" w:rsidP="00E82B7D">
            <w:pPr>
              <w:jc w:val="center"/>
              <w:rPr>
                <w:rFonts w:cs="Arial"/>
                <w:szCs w:val="24"/>
              </w:rPr>
            </w:pP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Ana Laura Medina Moreno</w:t>
            </w:r>
          </w:p>
          <w:p w:rsidR="00E82B7D" w:rsidRDefault="00E82B7D" w:rsidP="00E82B7D">
            <w:pPr>
              <w:jc w:val="both"/>
              <w:rPr>
                <w:rFonts w:cs="Arial"/>
                <w:szCs w:val="24"/>
              </w:rPr>
            </w:pPr>
            <w:r>
              <w:rPr>
                <w:rFonts w:cs="Arial"/>
                <w:szCs w:val="24"/>
              </w:rPr>
              <w:t>Décimo Primer Regidor</w:t>
            </w:r>
          </w:p>
        </w:tc>
        <w:tc>
          <w:tcPr>
            <w:tcW w:w="2126" w:type="dxa"/>
            <w:tcBorders>
              <w:top w:val="single" w:sz="4" w:space="0" w:color="auto"/>
              <w:left w:val="single" w:sz="4" w:space="0" w:color="auto"/>
              <w:bottom w:val="single" w:sz="4" w:space="0" w:color="auto"/>
              <w:right w:val="single" w:sz="4" w:space="0" w:color="auto"/>
            </w:tcBorders>
          </w:tcPr>
          <w:p w:rsidR="00E82B7D" w:rsidRDefault="00E82B7D" w:rsidP="00E82B7D">
            <w:pPr>
              <w:jc w:val="center"/>
              <w:rPr>
                <w:rFonts w:cs="Arial"/>
                <w:szCs w:val="24"/>
              </w:rPr>
            </w:pPr>
            <w:r>
              <w:rPr>
                <w:rFonts w:cs="Arial"/>
                <w:szCs w:val="24"/>
              </w:rPr>
              <w:t>A favor</w:t>
            </w:r>
          </w:p>
          <w:p w:rsidR="00E82B7D" w:rsidRDefault="00E82B7D" w:rsidP="00E82B7D">
            <w:pPr>
              <w:jc w:val="center"/>
              <w:rPr>
                <w:rFonts w:cs="Arial"/>
                <w:szCs w:val="24"/>
              </w:rPr>
            </w:pPr>
          </w:p>
        </w:tc>
      </w:tr>
      <w:tr w:rsidR="00E82B7D" w:rsidTr="00E82B7D">
        <w:tc>
          <w:tcPr>
            <w:tcW w:w="5070" w:type="dxa"/>
            <w:tcBorders>
              <w:top w:val="single" w:sz="4" w:space="0" w:color="auto"/>
              <w:left w:val="single" w:sz="4" w:space="0" w:color="auto"/>
              <w:bottom w:val="single" w:sz="4" w:space="0" w:color="auto"/>
              <w:right w:val="single" w:sz="4" w:space="0" w:color="auto"/>
            </w:tcBorders>
            <w:hideMark/>
          </w:tcPr>
          <w:p w:rsidR="00E82B7D" w:rsidRDefault="00E82B7D" w:rsidP="00E82B7D">
            <w:pPr>
              <w:jc w:val="both"/>
              <w:rPr>
                <w:rFonts w:cs="Arial"/>
                <w:szCs w:val="24"/>
              </w:rPr>
            </w:pPr>
            <w:r>
              <w:rPr>
                <w:rFonts w:cs="Arial"/>
                <w:szCs w:val="24"/>
              </w:rPr>
              <w:t>C. José Daniel Meza Montero</w:t>
            </w:r>
          </w:p>
          <w:p w:rsidR="00E82B7D" w:rsidRDefault="00E82B7D" w:rsidP="00E82B7D">
            <w:pPr>
              <w:jc w:val="both"/>
              <w:rPr>
                <w:rFonts w:cs="Arial"/>
                <w:szCs w:val="24"/>
              </w:rPr>
            </w:pPr>
            <w:r>
              <w:rPr>
                <w:rFonts w:cs="Arial"/>
                <w:szCs w:val="24"/>
              </w:rPr>
              <w:t>Décimo Segundo Regidor</w:t>
            </w:r>
          </w:p>
        </w:tc>
        <w:tc>
          <w:tcPr>
            <w:tcW w:w="2126" w:type="dxa"/>
            <w:tcBorders>
              <w:top w:val="single" w:sz="4" w:space="0" w:color="auto"/>
              <w:left w:val="single" w:sz="4" w:space="0" w:color="auto"/>
              <w:bottom w:val="single" w:sz="4" w:space="0" w:color="auto"/>
              <w:right w:val="single" w:sz="4" w:space="0" w:color="auto"/>
            </w:tcBorders>
          </w:tcPr>
          <w:p w:rsidR="00E82B7D" w:rsidRDefault="00E82B7D" w:rsidP="00E82B7D">
            <w:pPr>
              <w:jc w:val="center"/>
              <w:rPr>
                <w:rFonts w:cs="Arial"/>
                <w:szCs w:val="24"/>
              </w:rPr>
            </w:pPr>
            <w:r>
              <w:rPr>
                <w:rFonts w:cs="Arial"/>
                <w:szCs w:val="24"/>
              </w:rPr>
              <w:t>A favor</w:t>
            </w:r>
          </w:p>
          <w:p w:rsidR="00E82B7D" w:rsidRDefault="00E82B7D" w:rsidP="00E82B7D">
            <w:pPr>
              <w:jc w:val="center"/>
              <w:rPr>
                <w:rFonts w:cs="Arial"/>
                <w:szCs w:val="24"/>
              </w:rPr>
            </w:pPr>
          </w:p>
        </w:tc>
      </w:tr>
    </w:tbl>
    <w:p w:rsidR="00E82B7D" w:rsidRDefault="00E82B7D" w:rsidP="00E82B7D">
      <w:pPr>
        <w:autoSpaceDE w:val="0"/>
        <w:autoSpaceDN w:val="0"/>
        <w:adjustRightInd w:val="0"/>
        <w:ind w:left="1134" w:right="1134"/>
        <w:jc w:val="both"/>
        <w:rPr>
          <w:rFonts w:cs="Arial"/>
          <w:caps/>
          <w:sz w:val="26"/>
          <w:szCs w:val="26"/>
          <w:lang w:val="es-MX"/>
        </w:rPr>
      </w:pPr>
      <w:r>
        <w:rPr>
          <w:rFonts w:cs="Arial"/>
          <w:caps/>
          <w:sz w:val="26"/>
          <w:szCs w:val="26"/>
          <w:lang w:val="es-MX"/>
        </w:rPr>
        <w:br w:type="textWrapping" w:clear="all"/>
      </w:r>
    </w:p>
    <w:p w:rsidR="00E82B7D" w:rsidRDefault="00E82B7D" w:rsidP="00E82B7D">
      <w:pPr>
        <w:autoSpaceDE w:val="0"/>
        <w:autoSpaceDN w:val="0"/>
        <w:adjustRightInd w:val="0"/>
        <w:ind w:left="1134" w:right="1134"/>
        <w:jc w:val="both"/>
        <w:rPr>
          <w:rFonts w:cs="Arial"/>
          <w:caps/>
          <w:sz w:val="26"/>
          <w:szCs w:val="26"/>
          <w:lang w:val="es-MX"/>
        </w:rPr>
      </w:pPr>
    </w:p>
    <w:p w:rsidR="00E82B7D" w:rsidRDefault="00E82B7D" w:rsidP="00E82B7D">
      <w:pPr>
        <w:spacing w:line="360" w:lineRule="auto"/>
        <w:jc w:val="both"/>
        <w:rPr>
          <w:rFonts w:cs="Arial"/>
          <w:szCs w:val="24"/>
        </w:rPr>
      </w:pPr>
      <w:r>
        <w:rPr>
          <w:rFonts w:cs="Arial"/>
          <w:szCs w:val="24"/>
        </w:rPr>
        <w:t xml:space="preserve">Como resultado de la votación nominal, el Lic. Sergio Hernández Olvera, Secretario del H. Ayuntamiento, hizo constar que por </w:t>
      </w:r>
      <w:r>
        <w:rPr>
          <w:rFonts w:cs="Arial"/>
          <w:b/>
          <w:szCs w:val="24"/>
        </w:rPr>
        <w:t>unanimidad</w:t>
      </w:r>
      <w:r>
        <w:rPr>
          <w:rFonts w:cs="Arial"/>
          <w:szCs w:val="24"/>
        </w:rPr>
        <w:t xml:space="preserve"> </w:t>
      </w:r>
      <w:r>
        <w:rPr>
          <w:rFonts w:cs="Arial"/>
          <w:b/>
          <w:szCs w:val="24"/>
        </w:rPr>
        <w:t xml:space="preserve">de votos a favor </w:t>
      </w:r>
      <w:r>
        <w:rPr>
          <w:rFonts w:cs="Arial"/>
          <w:b/>
          <w:szCs w:val="24"/>
          <w:u w:val="single"/>
        </w:rPr>
        <w:t>se aprueba en lo general y en lo particular</w:t>
      </w:r>
      <w:r>
        <w:rPr>
          <w:rFonts w:cs="Arial"/>
          <w:b/>
          <w:szCs w:val="24"/>
          <w:u w:val="single"/>
          <w:lang w:val="es-MX"/>
        </w:rPr>
        <w:t>, el Dictamen de la Comisión Edilicia de Reglamentación</w:t>
      </w:r>
      <w:r>
        <w:rPr>
          <w:rFonts w:cs="Arial"/>
          <w:b/>
          <w:szCs w:val="24"/>
        </w:rPr>
        <w:t>;</w:t>
      </w:r>
      <w:r>
        <w:rPr>
          <w:rFonts w:cs="Arial"/>
          <w:b/>
          <w:color w:val="000000"/>
          <w:szCs w:val="24"/>
        </w:rPr>
        <w:t xml:space="preserve"> </w:t>
      </w:r>
      <w:r>
        <w:rPr>
          <w:rFonts w:cs="Arial"/>
          <w:b/>
          <w:szCs w:val="24"/>
          <w:lang w:val="es-MX"/>
        </w:rPr>
        <w:t xml:space="preserve"> </w:t>
      </w:r>
      <w:r>
        <w:rPr>
          <w:rFonts w:cs="Arial"/>
          <w:szCs w:val="24"/>
        </w:rPr>
        <w:t xml:space="preserve">tomándose los siguientes: </w:t>
      </w:r>
    </w:p>
    <w:p w:rsidR="00E82B7D" w:rsidRDefault="00E82B7D" w:rsidP="00E82B7D">
      <w:pPr>
        <w:spacing w:line="360" w:lineRule="auto"/>
        <w:jc w:val="both"/>
        <w:rPr>
          <w:rFonts w:cs="Arial"/>
          <w:b/>
          <w:sz w:val="20"/>
          <w:lang w:val="es-MX"/>
        </w:rPr>
      </w:pPr>
    </w:p>
    <w:p w:rsidR="00E82B7D" w:rsidRDefault="00E82B7D" w:rsidP="00E82B7D">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p>
    <w:p w:rsidR="00E82B7D" w:rsidRPr="00035614" w:rsidRDefault="00E82B7D" w:rsidP="00E82B7D">
      <w:pPr>
        <w:spacing w:line="360" w:lineRule="auto"/>
        <w:jc w:val="both"/>
        <w:rPr>
          <w:rFonts w:cs="Arial"/>
          <w:szCs w:val="24"/>
          <w:lang w:val="es-MX"/>
        </w:rPr>
      </w:pPr>
      <w:r w:rsidRPr="00035614">
        <w:rPr>
          <w:rFonts w:cs="Arial"/>
          <w:b/>
          <w:szCs w:val="24"/>
        </w:rPr>
        <w:lastRenderedPageBreak/>
        <w:t>PRIMERO.-</w:t>
      </w:r>
      <w:r w:rsidRPr="00035614">
        <w:rPr>
          <w:rFonts w:cs="Arial"/>
          <w:b/>
          <w:szCs w:val="24"/>
        </w:rPr>
        <w:tab/>
      </w:r>
      <w:r w:rsidRPr="00035614">
        <w:rPr>
          <w:rFonts w:cs="Arial"/>
          <w:szCs w:val="24"/>
        </w:rPr>
        <w:t>Se aprueba la modificación solicitada y se deroga el numeral 7 del artículo 23 fracción II del Reglamento Orgánico Municipal de Atizapán de Zaragoza, en los términos expresados en el cuerpo del presente Dictamen de Comisión y en el anexo que forma parte del mismo.</w:t>
      </w:r>
      <w:r w:rsidRPr="00035614">
        <w:rPr>
          <w:rFonts w:cs="Arial"/>
          <w:szCs w:val="24"/>
          <w:lang w:val="es-MX"/>
        </w:rPr>
        <w:t xml:space="preserve">- - - - - - - - - - - - - - - - - - - - - - - - - - - - - - - - - - - - - - - - - - - - - - - - - - - - - - - - - - - - - - - - - - - - - - - - - - - - - - - - - - - - - - - - - - - - - - - - - - - - - - - - - - - - - - - - - - - - - - - - - - - - - - - - - - - - - - - - - - - - - - - </w:t>
      </w:r>
    </w:p>
    <w:p w:rsidR="00035614" w:rsidRDefault="00E82B7D" w:rsidP="00E82B7D">
      <w:pPr>
        <w:spacing w:line="360" w:lineRule="auto"/>
        <w:jc w:val="both"/>
        <w:rPr>
          <w:rFonts w:cs="Arial"/>
          <w:szCs w:val="24"/>
          <w:lang w:val="es-MX"/>
        </w:rPr>
      </w:pPr>
      <w:r w:rsidRPr="00035614">
        <w:rPr>
          <w:rFonts w:cs="Arial"/>
          <w:b/>
          <w:szCs w:val="24"/>
        </w:rPr>
        <w:t>SEGUNDO</w:t>
      </w:r>
      <w:r w:rsidRPr="00035614">
        <w:rPr>
          <w:rFonts w:cs="Arial"/>
          <w:szCs w:val="24"/>
        </w:rPr>
        <w:t xml:space="preserve">.- Publíquese y difúndase en la Gaceta Municipal del Honorable Ayuntamiento Constitucional de Atizapán de Zaragoza, Estado de México. </w:t>
      </w:r>
      <w:r w:rsidRPr="00035614">
        <w:rPr>
          <w:rFonts w:cs="Arial"/>
          <w:szCs w:val="24"/>
          <w:lang w:val="es-MX"/>
        </w:rPr>
        <w:t xml:space="preserve">- - - - - - - - - - - - - - - - - - - - - - - - - - - - - - - - - - - - - - - - - - - - - - - - - - - - - - - - - - - - - - - - - - - - - - - - - - - - - - - - - - - - - - - - - - - - - - - - - - - - - - - - - - - - - - - - - - - - - - - - - - - - - - </w:t>
      </w:r>
    </w:p>
    <w:p w:rsidR="00035614" w:rsidRPr="00035614" w:rsidRDefault="00E82B7D" w:rsidP="00E82B7D">
      <w:pPr>
        <w:spacing w:line="360" w:lineRule="auto"/>
        <w:jc w:val="both"/>
        <w:rPr>
          <w:rFonts w:cs="Arial"/>
          <w:b/>
          <w:szCs w:val="24"/>
          <w:lang w:val="es-MX"/>
        </w:rPr>
      </w:pPr>
      <w:r w:rsidRPr="00035614">
        <w:rPr>
          <w:rFonts w:cs="Arial"/>
          <w:b/>
          <w:szCs w:val="24"/>
        </w:rPr>
        <w:t>TERCERO.-</w:t>
      </w:r>
      <w:r w:rsidRPr="00035614">
        <w:rPr>
          <w:rFonts w:cs="Arial"/>
          <w:b/>
          <w:szCs w:val="24"/>
        </w:rPr>
        <w:tab/>
      </w:r>
      <w:r w:rsidRPr="00035614">
        <w:rPr>
          <w:rFonts w:cs="Arial"/>
          <w:szCs w:val="24"/>
        </w:rPr>
        <w:t xml:space="preserve">Se instruye al Secretario del H. Ayuntamiento para los efectos de que proceda a dar de baja el expediente en el que se actúa, de los asuntos pendientes de la Comisión de Reglamentación. </w:t>
      </w:r>
      <w:r w:rsidR="00035614" w:rsidRPr="00035614">
        <w:rPr>
          <w:rFonts w:cs="Arial"/>
          <w:szCs w:val="24"/>
          <w:lang w:val="es-MX"/>
        </w:rPr>
        <w:t>- - - - - - - - - - - - - - - - - - - - - - - - - - - - - - - - - - - - - - - - - - - - - - - - - - - - - - - - - - - - - - - - - - - - - - - - - - - - - - - - - - - - - - - - - - - - - - - - - - - - - - - - - - - - - - - - - - - - - - - - - - - - - - - - - - - - - - - - - - - - - - - - -</w:t>
      </w:r>
    </w:p>
    <w:p w:rsidR="00E82B7D" w:rsidRDefault="00E82B7D" w:rsidP="00E82B7D">
      <w:pPr>
        <w:rPr>
          <w:rFonts w:cs="Arial"/>
          <w:b/>
          <w:szCs w:val="24"/>
        </w:rPr>
      </w:pPr>
    </w:p>
    <w:p w:rsidR="00E82B7D" w:rsidRPr="00035614" w:rsidRDefault="00E82B7D" w:rsidP="00E82B7D">
      <w:pPr>
        <w:jc w:val="center"/>
        <w:rPr>
          <w:rFonts w:cs="Arial"/>
          <w:b/>
          <w:szCs w:val="24"/>
        </w:rPr>
      </w:pPr>
      <w:r w:rsidRPr="00035614">
        <w:rPr>
          <w:rFonts w:cs="Arial"/>
          <w:b/>
          <w:szCs w:val="24"/>
        </w:rPr>
        <w:t>ANEXO QUE CONTIENE LAS REFORMAS AL REGLAMENTO ORGÁNICO MUNICIPAL DE ATIZAPÁN DE ZARAGOZA</w:t>
      </w:r>
    </w:p>
    <w:p w:rsidR="00E82B7D" w:rsidRPr="00035614" w:rsidRDefault="00E82B7D" w:rsidP="00E82B7D">
      <w:pPr>
        <w:rPr>
          <w:rFonts w:cs="Arial"/>
          <w:sz w:val="22"/>
          <w:szCs w:val="22"/>
        </w:rPr>
      </w:pPr>
    </w:p>
    <w:p w:rsidR="00E82B7D" w:rsidRPr="00035614" w:rsidRDefault="00E82B7D" w:rsidP="00E82B7D">
      <w:pPr>
        <w:jc w:val="both"/>
        <w:rPr>
          <w:rFonts w:cs="Arial"/>
          <w:b/>
          <w:sz w:val="22"/>
          <w:szCs w:val="22"/>
          <w:u w:val="single"/>
        </w:rPr>
      </w:pPr>
      <w:r w:rsidRPr="00035614">
        <w:rPr>
          <w:rFonts w:cs="Arial"/>
          <w:b/>
          <w:sz w:val="22"/>
          <w:szCs w:val="22"/>
          <w:u w:val="single"/>
        </w:rPr>
        <w:t>Artículo 23 dice:</w:t>
      </w:r>
    </w:p>
    <w:p w:rsidR="00E82B7D" w:rsidRPr="00035614" w:rsidRDefault="00E82B7D" w:rsidP="00E82B7D">
      <w:pPr>
        <w:jc w:val="both"/>
        <w:rPr>
          <w:rFonts w:cs="Arial"/>
          <w:b/>
          <w:sz w:val="22"/>
          <w:szCs w:val="22"/>
        </w:rPr>
      </w:pPr>
    </w:p>
    <w:p w:rsidR="00E82B7D" w:rsidRPr="00035614" w:rsidRDefault="00E82B7D" w:rsidP="00E82B7D">
      <w:pPr>
        <w:ind w:left="360"/>
        <w:jc w:val="both"/>
        <w:rPr>
          <w:rFonts w:cs="Arial"/>
          <w:sz w:val="22"/>
          <w:szCs w:val="22"/>
        </w:rPr>
      </w:pPr>
      <w:r w:rsidRPr="00035614">
        <w:rPr>
          <w:rFonts w:cs="Arial"/>
          <w:b/>
          <w:sz w:val="22"/>
          <w:szCs w:val="22"/>
        </w:rPr>
        <w:t>Artículo 23.</w:t>
      </w:r>
      <w:proofErr w:type="gramStart"/>
      <w:r w:rsidRPr="00035614">
        <w:rPr>
          <w:rFonts w:cs="Arial"/>
          <w:b/>
          <w:sz w:val="22"/>
          <w:szCs w:val="22"/>
        </w:rPr>
        <w:t xml:space="preserve">- </w:t>
      </w:r>
      <w:r w:rsidRPr="00035614">
        <w:rPr>
          <w:rFonts w:cs="Arial"/>
          <w:sz w:val="22"/>
          <w:szCs w:val="22"/>
        </w:rPr>
        <w:t>…</w:t>
      </w:r>
      <w:proofErr w:type="gramEnd"/>
    </w:p>
    <w:p w:rsidR="00E82B7D" w:rsidRPr="00035614" w:rsidRDefault="00E82B7D" w:rsidP="00E82B7D">
      <w:pPr>
        <w:ind w:left="360"/>
        <w:jc w:val="both"/>
        <w:rPr>
          <w:rFonts w:cs="Arial"/>
          <w:sz w:val="22"/>
          <w:szCs w:val="22"/>
        </w:rPr>
      </w:pPr>
    </w:p>
    <w:p w:rsidR="00E82B7D" w:rsidRPr="00035614" w:rsidRDefault="00A14682" w:rsidP="00A14682">
      <w:pPr>
        <w:pStyle w:val="Sinespaciado1"/>
        <w:ind w:left="1418" w:hanging="851"/>
        <w:jc w:val="both"/>
        <w:rPr>
          <w:rFonts w:ascii="Arial" w:hAnsi="Arial" w:cs="Arial"/>
          <w:sz w:val="22"/>
          <w:szCs w:val="22"/>
        </w:rPr>
      </w:pPr>
      <w:r>
        <w:rPr>
          <w:rFonts w:ascii="Arial" w:hAnsi="Arial" w:cs="Arial"/>
          <w:sz w:val="22"/>
          <w:szCs w:val="22"/>
        </w:rPr>
        <w:t>I</w:t>
      </w:r>
      <w:r w:rsidR="00E82B7D" w:rsidRPr="00035614">
        <w:rPr>
          <w:rFonts w:ascii="Arial" w:hAnsi="Arial" w:cs="Arial"/>
          <w:sz w:val="22"/>
          <w:szCs w:val="22"/>
        </w:rPr>
        <w:t>…</w:t>
      </w:r>
    </w:p>
    <w:p w:rsidR="00E82B7D" w:rsidRPr="00035614" w:rsidRDefault="00A14682" w:rsidP="00A14682">
      <w:pPr>
        <w:pStyle w:val="Sinespaciado1"/>
        <w:ind w:left="1418" w:hanging="851"/>
        <w:jc w:val="both"/>
        <w:rPr>
          <w:rFonts w:ascii="Arial" w:hAnsi="Arial" w:cs="Arial"/>
          <w:sz w:val="22"/>
          <w:szCs w:val="22"/>
        </w:rPr>
      </w:pPr>
      <w:r>
        <w:rPr>
          <w:rFonts w:ascii="Arial" w:hAnsi="Arial" w:cs="Arial"/>
          <w:sz w:val="22"/>
          <w:szCs w:val="22"/>
        </w:rPr>
        <w:t>II</w:t>
      </w:r>
      <w:r w:rsidR="00E82B7D" w:rsidRPr="00035614">
        <w:rPr>
          <w:rFonts w:ascii="Arial" w:hAnsi="Arial" w:cs="Arial"/>
          <w:sz w:val="22"/>
          <w:szCs w:val="22"/>
        </w:rPr>
        <w:t>…</w:t>
      </w:r>
    </w:p>
    <w:p w:rsidR="00E82B7D" w:rsidRPr="00035614" w:rsidRDefault="00E82B7D" w:rsidP="00A14682">
      <w:pPr>
        <w:pStyle w:val="Sinespaciado1"/>
        <w:numPr>
          <w:ilvl w:val="0"/>
          <w:numId w:val="38"/>
        </w:numPr>
        <w:ind w:left="1276" w:hanging="283"/>
        <w:jc w:val="both"/>
        <w:rPr>
          <w:rFonts w:ascii="Arial" w:hAnsi="Arial" w:cs="Arial"/>
          <w:sz w:val="22"/>
          <w:szCs w:val="22"/>
        </w:rPr>
      </w:pPr>
      <w:r w:rsidRPr="00035614">
        <w:rPr>
          <w:rFonts w:ascii="Arial" w:hAnsi="Arial" w:cs="Arial"/>
          <w:sz w:val="22"/>
          <w:szCs w:val="22"/>
        </w:rPr>
        <w:t>…</w:t>
      </w:r>
    </w:p>
    <w:p w:rsidR="00E82B7D" w:rsidRPr="00035614" w:rsidRDefault="00E82B7D" w:rsidP="00A14682">
      <w:pPr>
        <w:pStyle w:val="Sinespaciado1"/>
        <w:numPr>
          <w:ilvl w:val="0"/>
          <w:numId w:val="38"/>
        </w:numPr>
        <w:ind w:left="1276" w:hanging="283"/>
        <w:jc w:val="both"/>
        <w:rPr>
          <w:rFonts w:ascii="Arial" w:hAnsi="Arial" w:cs="Arial"/>
          <w:sz w:val="22"/>
          <w:szCs w:val="22"/>
        </w:rPr>
      </w:pPr>
      <w:r w:rsidRPr="00035614">
        <w:rPr>
          <w:rFonts w:ascii="Arial" w:hAnsi="Arial" w:cs="Arial"/>
          <w:sz w:val="22"/>
          <w:szCs w:val="22"/>
        </w:rPr>
        <w:t>…</w:t>
      </w:r>
    </w:p>
    <w:p w:rsidR="00E82B7D" w:rsidRPr="00035614" w:rsidRDefault="00E82B7D" w:rsidP="00A14682">
      <w:pPr>
        <w:pStyle w:val="Sinespaciado1"/>
        <w:numPr>
          <w:ilvl w:val="0"/>
          <w:numId w:val="38"/>
        </w:numPr>
        <w:ind w:left="1276" w:hanging="283"/>
        <w:jc w:val="both"/>
        <w:rPr>
          <w:rFonts w:ascii="Arial" w:hAnsi="Arial" w:cs="Arial"/>
          <w:sz w:val="22"/>
          <w:szCs w:val="22"/>
        </w:rPr>
      </w:pPr>
      <w:r w:rsidRPr="00035614">
        <w:rPr>
          <w:rFonts w:ascii="Arial" w:hAnsi="Arial" w:cs="Arial"/>
          <w:sz w:val="22"/>
          <w:szCs w:val="22"/>
        </w:rPr>
        <w:t>…</w:t>
      </w:r>
    </w:p>
    <w:p w:rsidR="00E82B7D" w:rsidRPr="00035614" w:rsidRDefault="00E82B7D" w:rsidP="00A14682">
      <w:pPr>
        <w:pStyle w:val="Sinespaciado1"/>
        <w:numPr>
          <w:ilvl w:val="0"/>
          <w:numId w:val="38"/>
        </w:numPr>
        <w:ind w:left="1276" w:hanging="283"/>
        <w:jc w:val="both"/>
        <w:rPr>
          <w:rFonts w:ascii="Arial" w:hAnsi="Arial" w:cs="Arial"/>
          <w:sz w:val="22"/>
          <w:szCs w:val="22"/>
        </w:rPr>
      </w:pPr>
      <w:r w:rsidRPr="00035614">
        <w:rPr>
          <w:rFonts w:ascii="Arial" w:hAnsi="Arial" w:cs="Arial"/>
          <w:sz w:val="22"/>
          <w:szCs w:val="22"/>
        </w:rPr>
        <w:t>…</w:t>
      </w:r>
    </w:p>
    <w:p w:rsidR="00E82B7D" w:rsidRPr="00035614" w:rsidRDefault="00E82B7D" w:rsidP="00A14682">
      <w:pPr>
        <w:pStyle w:val="Sinespaciado1"/>
        <w:numPr>
          <w:ilvl w:val="0"/>
          <w:numId w:val="38"/>
        </w:numPr>
        <w:ind w:left="1276" w:hanging="283"/>
        <w:jc w:val="both"/>
        <w:rPr>
          <w:rFonts w:ascii="Arial" w:hAnsi="Arial" w:cs="Arial"/>
          <w:sz w:val="22"/>
          <w:szCs w:val="22"/>
        </w:rPr>
      </w:pPr>
      <w:r w:rsidRPr="00035614">
        <w:rPr>
          <w:rFonts w:ascii="Arial" w:hAnsi="Arial" w:cs="Arial"/>
          <w:sz w:val="22"/>
          <w:szCs w:val="22"/>
        </w:rPr>
        <w:t>…</w:t>
      </w:r>
    </w:p>
    <w:p w:rsidR="00E82B7D" w:rsidRPr="00035614" w:rsidRDefault="00E82B7D" w:rsidP="00E82B7D">
      <w:pPr>
        <w:pStyle w:val="Sinespaciado1"/>
        <w:ind w:left="-567" w:firstLine="1539"/>
        <w:jc w:val="both"/>
        <w:rPr>
          <w:rFonts w:ascii="Arial" w:hAnsi="Arial" w:cs="Arial"/>
          <w:sz w:val="22"/>
          <w:szCs w:val="22"/>
        </w:rPr>
      </w:pPr>
      <w:r w:rsidRPr="00035614">
        <w:rPr>
          <w:rFonts w:ascii="Arial" w:hAnsi="Arial" w:cs="Arial"/>
          <w:sz w:val="22"/>
          <w:szCs w:val="22"/>
        </w:rPr>
        <w:t>6.    …</w:t>
      </w:r>
    </w:p>
    <w:p w:rsidR="00E82B7D" w:rsidRPr="00035614" w:rsidRDefault="00E82B7D" w:rsidP="00E82B7D">
      <w:pPr>
        <w:pStyle w:val="Sinespaciado1"/>
        <w:ind w:left="-567" w:firstLine="1539"/>
        <w:jc w:val="both"/>
        <w:rPr>
          <w:rFonts w:ascii="Arial" w:hAnsi="Arial" w:cs="Arial"/>
          <w:sz w:val="22"/>
          <w:szCs w:val="22"/>
        </w:rPr>
      </w:pPr>
      <w:r w:rsidRPr="00035614">
        <w:rPr>
          <w:rFonts w:ascii="Arial" w:hAnsi="Arial" w:cs="Arial"/>
          <w:sz w:val="22"/>
          <w:szCs w:val="22"/>
        </w:rPr>
        <w:t>7. Jefatura de CURP.</w:t>
      </w:r>
    </w:p>
    <w:p w:rsidR="00E82B7D" w:rsidRPr="00035614" w:rsidRDefault="00E82B7D" w:rsidP="00E82B7D">
      <w:pPr>
        <w:jc w:val="both"/>
        <w:rPr>
          <w:rFonts w:cs="Arial"/>
          <w:b/>
          <w:sz w:val="22"/>
          <w:szCs w:val="22"/>
        </w:rPr>
      </w:pPr>
    </w:p>
    <w:p w:rsidR="00E82B7D" w:rsidRPr="00035614" w:rsidRDefault="00E82B7D" w:rsidP="00E82B7D">
      <w:pPr>
        <w:rPr>
          <w:rFonts w:cs="Arial"/>
          <w:b/>
          <w:sz w:val="22"/>
          <w:szCs w:val="22"/>
        </w:rPr>
      </w:pPr>
    </w:p>
    <w:p w:rsidR="00E82B7D" w:rsidRPr="00035614" w:rsidRDefault="00E82B7D" w:rsidP="00E82B7D">
      <w:pPr>
        <w:rPr>
          <w:rFonts w:cs="Arial"/>
          <w:b/>
          <w:sz w:val="22"/>
          <w:szCs w:val="22"/>
          <w:u w:val="single"/>
        </w:rPr>
      </w:pPr>
      <w:r w:rsidRPr="00035614">
        <w:rPr>
          <w:rFonts w:cs="Arial"/>
          <w:b/>
          <w:sz w:val="22"/>
          <w:szCs w:val="22"/>
          <w:u w:val="single"/>
        </w:rPr>
        <w:t>Artículo 23 debe decir:</w:t>
      </w:r>
    </w:p>
    <w:p w:rsidR="00E82B7D" w:rsidRPr="00035614" w:rsidRDefault="00E82B7D" w:rsidP="00E82B7D">
      <w:pPr>
        <w:rPr>
          <w:rFonts w:cs="Arial"/>
          <w:b/>
          <w:sz w:val="22"/>
          <w:szCs w:val="22"/>
          <w:u w:val="single"/>
        </w:rPr>
      </w:pPr>
    </w:p>
    <w:p w:rsidR="00E82B7D" w:rsidRPr="00035614" w:rsidRDefault="00E82B7D" w:rsidP="00E82B7D">
      <w:pPr>
        <w:ind w:left="360"/>
        <w:jc w:val="both"/>
        <w:rPr>
          <w:rFonts w:cs="Arial"/>
          <w:sz w:val="22"/>
          <w:szCs w:val="22"/>
        </w:rPr>
      </w:pPr>
      <w:r w:rsidRPr="00035614">
        <w:rPr>
          <w:rFonts w:cs="Arial"/>
          <w:b/>
          <w:sz w:val="22"/>
          <w:szCs w:val="22"/>
        </w:rPr>
        <w:t>Artículo 23.</w:t>
      </w:r>
      <w:proofErr w:type="gramStart"/>
      <w:r w:rsidRPr="00035614">
        <w:rPr>
          <w:rFonts w:cs="Arial"/>
          <w:b/>
          <w:sz w:val="22"/>
          <w:szCs w:val="22"/>
        </w:rPr>
        <w:t xml:space="preserve">- </w:t>
      </w:r>
      <w:r w:rsidRPr="00035614">
        <w:rPr>
          <w:rFonts w:cs="Arial"/>
          <w:sz w:val="22"/>
          <w:szCs w:val="22"/>
        </w:rPr>
        <w:t>…</w:t>
      </w:r>
      <w:proofErr w:type="gramEnd"/>
    </w:p>
    <w:p w:rsidR="00E82B7D" w:rsidRPr="00035614" w:rsidRDefault="00E82B7D" w:rsidP="00E82B7D">
      <w:pPr>
        <w:ind w:left="360"/>
        <w:jc w:val="both"/>
        <w:rPr>
          <w:rFonts w:cs="Arial"/>
          <w:sz w:val="22"/>
          <w:szCs w:val="22"/>
        </w:rPr>
      </w:pPr>
    </w:p>
    <w:p w:rsidR="00E82B7D" w:rsidRPr="00035614" w:rsidRDefault="00A14682" w:rsidP="00A14682">
      <w:pPr>
        <w:pStyle w:val="Sinespaciado1"/>
        <w:ind w:left="1418" w:hanging="851"/>
        <w:jc w:val="both"/>
        <w:rPr>
          <w:rFonts w:ascii="Arial" w:hAnsi="Arial" w:cs="Arial"/>
          <w:sz w:val="22"/>
          <w:szCs w:val="22"/>
        </w:rPr>
      </w:pPr>
      <w:r>
        <w:rPr>
          <w:rFonts w:ascii="Arial" w:hAnsi="Arial" w:cs="Arial"/>
          <w:sz w:val="22"/>
          <w:szCs w:val="22"/>
        </w:rPr>
        <w:t>I</w:t>
      </w:r>
      <w:r w:rsidR="00E82B7D" w:rsidRPr="00035614">
        <w:rPr>
          <w:rFonts w:ascii="Arial" w:hAnsi="Arial" w:cs="Arial"/>
          <w:sz w:val="22"/>
          <w:szCs w:val="22"/>
        </w:rPr>
        <w:t>…</w:t>
      </w:r>
    </w:p>
    <w:p w:rsidR="00E82B7D" w:rsidRPr="00035614" w:rsidRDefault="00A14682" w:rsidP="00A14682">
      <w:pPr>
        <w:pStyle w:val="Sinespaciado1"/>
        <w:ind w:left="1418" w:hanging="851"/>
        <w:jc w:val="both"/>
        <w:rPr>
          <w:rFonts w:ascii="Arial" w:hAnsi="Arial" w:cs="Arial"/>
          <w:sz w:val="22"/>
          <w:szCs w:val="22"/>
        </w:rPr>
      </w:pPr>
      <w:r>
        <w:rPr>
          <w:rFonts w:ascii="Arial" w:hAnsi="Arial" w:cs="Arial"/>
          <w:sz w:val="22"/>
          <w:szCs w:val="22"/>
        </w:rPr>
        <w:t>II</w:t>
      </w:r>
      <w:r w:rsidR="00E82B7D" w:rsidRPr="00035614">
        <w:rPr>
          <w:rFonts w:ascii="Arial" w:hAnsi="Arial" w:cs="Arial"/>
          <w:sz w:val="22"/>
          <w:szCs w:val="22"/>
        </w:rPr>
        <w:t>…</w:t>
      </w:r>
    </w:p>
    <w:p w:rsidR="00E82B7D" w:rsidRPr="00035614" w:rsidRDefault="00E82B7D" w:rsidP="00035614">
      <w:pPr>
        <w:pStyle w:val="Sinespaciado1"/>
        <w:numPr>
          <w:ilvl w:val="3"/>
          <w:numId w:val="33"/>
        </w:numPr>
        <w:ind w:left="-567" w:firstLine="1539"/>
        <w:jc w:val="both"/>
        <w:rPr>
          <w:rFonts w:ascii="Arial" w:hAnsi="Arial" w:cs="Arial"/>
          <w:sz w:val="22"/>
          <w:szCs w:val="22"/>
        </w:rPr>
      </w:pPr>
      <w:r w:rsidRPr="00035614">
        <w:rPr>
          <w:rFonts w:ascii="Arial" w:hAnsi="Arial" w:cs="Arial"/>
          <w:sz w:val="22"/>
          <w:szCs w:val="22"/>
        </w:rPr>
        <w:t>…</w:t>
      </w:r>
    </w:p>
    <w:p w:rsidR="00E82B7D" w:rsidRPr="00035614" w:rsidRDefault="00E82B7D" w:rsidP="00035614">
      <w:pPr>
        <w:pStyle w:val="Sinespaciado1"/>
        <w:numPr>
          <w:ilvl w:val="3"/>
          <w:numId w:val="33"/>
        </w:numPr>
        <w:ind w:left="-567" w:firstLine="1539"/>
        <w:jc w:val="both"/>
        <w:rPr>
          <w:rFonts w:ascii="Arial" w:hAnsi="Arial" w:cs="Arial"/>
          <w:sz w:val="22"/>
          <w:szCs w:val="22"/>
        </w:rPr>
      </w:pPr>
      <w:r w:rsidRPr="00035614">
        <w:rPr>
          <w:rFonts w:ascii="Arial" w:hAnsi="Arial" w:cs="Arial"/>
          <w:sz w:val="22"/>
          <w:szCs w:val="22"/>
        </w:rPr>
        <w:t>…</w:t>
      </w:r>
    </w:p>
    <w:p w:rsidR="00E82B7D" w:rsidRPr="00035614" w:rsidRDefault="00E82B7D" w:rsidP="00035614">
      <w:pPr>
        <w:pStyle w:val="Sinespaciado1"/>
        <w:numPr>
          <w:ilvl w:val="3"/>
          <w:numId w:val="33"/>
        </w:numPr>
        <w:ind w:left="-567" w:firstLine="1539"/>
        <w:jc w:val="both"/>
        <w:rPr>
          <w:rFonts w:ascii="Arial" w:hAnsi="Arial" w:cs="Arial"/>
          <w:sz w:val="22"/>
          <w:szCs w:val="22"/>
        </w:rPr>
      </w:pPr>
      <w:r w:rsidRPr="00035614">
        <w:rPr>
          <w:rFonts w:ascii="Arial" w:hAnsi="Arial" w:cs="Arial"/>
          <w:sz w:val="22"/>
          <w:szCs w:val="22"/>
        </w:rPr>
        <w:t>…</w:t>
      </w:r>
    </w:p>
    <w:p w:rsidR="00E82B7D" w:rsidRPr="00035614" w:rsidRDefault="00E82B7D" w:rsidP="00035614">
      <w:pPr>
        <w:pStyle w:val="Sinespaciado1"/>
        <w:numPr>
          <w:ilvl w:val="3"/>
          <w:numId w:val="33"/>
        </w:numPr>
        <w:ind w:left="-567" w:firstLine="1539"/>
        <w:jc w:val="both"/>
        <w:rPr>
          <w:rFonts w:ascii="Arial" w:hAnsi="Arial" w:cs="Arial"/>
          <w:sz w:val="22"/>
          <w:szCs w:val="22"/>
        </w:rPr>
      </w:pPr>
      <w:r w:rsidRPr="00035614">
        <w:rPr>
          <w:rFonts w:ascii="Arial" w:hAnsi="Arial" w:cs="Arial"/>
          <w:sz w:val="22"/>
          <w:szCs w:val="22"/>
        </w:rPr>
        <w:t>…</w:t>
      </w:r>
    </w:p>
    <w:p w:rsidR="00E82B7D" w:rsidRPr="00035614" w:rsidRDefault="00E82B7D" w:rsidP="00035614">
      <w:pPr>
        <w:pStyle w:val="Sinespaciado1"/>
        <w:numPr>
          <w:ilvl w:val="3"/>
          <w:numId w:val="33"/>
        </w:numPr>
        <w:ind w:left="-567" w:firstLine="1539"/>
        <w:jc w:val="both"/>
        <w:rPr>
          <w:rFonts w:ascii="Arial" w:hAnsi="Arial" w:cs="Arial"/>
          <w:sz w:val="22"/>
          <w:szCs w:val="22"/>
        </w:rPr>
      </w:pPr>
      <w:r w:rsidRPr="00035614">
        <w:rPr>
          <w:rFonts w:ascii="Arial" w:hAnsi="Arial" w:cs="Arial"/>
          <w:sz w:val="22"/>
          <w:szCs w:val="22"/>
        </w:rPr>
        <w:t>…</w:t>
      </w:r>
    </w:p>
    <w:p w:rsidR="00E82B7D" w:rsidRPr="00035614" w:rsidRDefault="00E82B7D" w:rsidP="00E82B7D">
      <w:pPr>
        <w:pStyle w:val="Sinespaciado1"/>
        <w:ind w:left="-567" w:firstLine="1539"/>
        <w:jc w:val="both"/>
        <w:rPr>
          <w:rFonts w:ascii="Arial" w:hAnsi="Arial" w:cs="Arial"/>
          <w:sz w:val="22"/>
          <w:szCs w:val="22"/>
        </w:rPr>
      </w:pPr>
      <w:r w:rsidRPr="00035614">
        <w:rPr>
          <w:rFonts w:ascii="Arial" w:hAnsi="Arial" w:cs="Arial"/>
          <w:sz w:val="22"/>
          <w:szCs w:val="22"/>
        </w:rPr>
        <w:t>6.    …</w:t>
      </w:r>
    </w:p>
    <w:p w:rsidR="00E82B7D" w:rsidRPr="00035614" w:rsidRDefault="00E82B7D" w:rsidP="00E82B7D">
      <w:pPr>
        <w:pStyle w:val="Sinespaciado1"/>
        <w:ind w:left="-567" w:firstLine="1539"/>
        <w:jc w:val="both"/>
        <w:rPr>
          <w:rFonts w:ascii="Arial" w:hAnsi="Arial" w:cs="Arial"/>
          <w:sz w:val="22"/>
          <w:szCs w:val="22"/>
        </w:rPr>
      </w:pPr>
      <w:r w:rsidRPr="00035614">
        <w:rPr>
          <w:rFonts w:ascii="Arial" w:hAnsi="Arial" w:cs="Arial"/>
          <w:sz w:val="22"/>
          <w:szCs w:val="22"/>
        </w:rPr>
        <w:t>7. Derogada.</w:t>
      </w:r>
    </w:p>
    <w:p w:rsidR="00E82B7D" w:rsidRPr="00035614" w:rsidRDefault="00E82B7D" w:rsidP="00E82B7D">
      <w:pPr>
        <w:rPr>
          <w:b/>
          <w:sz w:val="22"/>
          <w:szCs w:val="22"/>
        </w:rPr>
      </w:pPr>
    </w:p>
    <w:p w:rsidR="00E82B7D" w:rsidRPr="00035614" w:rsidRDefault="00E82B7D" w:rsidP="00E82B7D">
      <w:pPr>
        <w:rPr>
          <w:b/>
          <w:sz w:val="22"/>
          <w:szCs w:val="22"/>
        </w:rPr>
      </w:pPr>
    </w:p>
    <w:p w:rsidR="00E82B7D" w:rsidRPr="00035614" w:rsidRDefault="00E82B7D" w:rsidP="00E82B7D">
      <w:pPr>
        <w:spacing w:line="348" w:lineRule="auto"/>
        <w:jc w:val="both"/>
        <w:rPr>
          <w:rFonts w:cs="Arial"/>
          <w:szCs w:val="24"/>
          <w:lang w:val="es-MX"/>
        </w:rPr>
      </w:pPr>
    </w:p>
    <w:p w:rsidR="00E82B7D" w:rsidRDefault="00E82B7D" w:rsidP="00E82B7D">
      <w:pPr>
        <w:spacing w:line="348" w:lineRule="auto"/>
        <w:jc w:val="both"/>
        <w:rPr>
          <w:rFonts w:cs="Arial"/>
          <w:szCs w:val="24"/>
          <w:lang w:val="es-MX"/>
        </w:rPr>
      </w:pPr>
      <w:r>
        <w:rPr>
          <w:rFonts w:cs="Arial"/>
          <w:szCs w:val="24"/>
          <w:lang w:val="es-MX"/>
        </w:rPr>
        <w:lastRenderedPageBreak/>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p>
    <w:p w:rsidR="00E82B7D" w:rsidRDefault="00E82B7D" w:rsidP="00E82B7D">
      <w:pPr>
        <w:spacing w:line="348" w:lineRule="auto"/>
        <w:jc w:val="both"/>
        <w:rPr>
          <w:rFonts w:cs="Arial"/>
          <w:szCs w:val="24"/>
          <w:lang w:val="es-MX"/>
        </w:rPr>
      </w:pPr>
      <w:r>
        <w:rPr>
          <w:rFonts w:cs="Arial"/>
          <w:szCs w:val="24"/>
          <w:lang w:val="es-MX"/>
        </w:rPr>
        <w:t xml:space="preserve">- - - - - - - - - - - - - - - - - - - - - - - - - - - - - - - - - - - - - - - - - - - - - - - - - - - - - - - - - - - - - - - - - - - - - - - - - - - - - - - - - - - - - - - - - - - - - - - - - - - - - - - - - - - - - - - - - - - - - - - - </w:t>
      </w:r>
    </w:p>
    <w:p w:rsidR="00E82B7D" w:rsidRDefault="00E82B7D" w:rsidP="00E82B7D">
      <w:pPr>
        <w:spacing w:line="348"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b/>
          <w:bCs/>
          <w:color w:val="000000"/>
          <w:sz w:val="26"/>
          <w:szCs w:val="26"/>
          <w:lang w:eastAsia="es-MX"/>
        </w:rPr>
      </w:pPr>
      <w:r>
        <w:rPr>
          <w:rFonts w:cs="Arial"/>
          <w:b/>
          <w:color w:val="000000"/>
          <w:sz w:val="26"/>
          <w:szCs w:val="26"/>
        </w:rPr>
        <w:t xml:space="preserve">6.2.- Dictamen que de manera conjunta emiten las </w:t>
      </w:r>
      <w:r>
        <w:rPr>
          <w:rFonts w:cs="Arial"/>
          <w:b/>
          <w:sz w:val="26"/>
          <w:szCs w:val="26"/>
        </w:rPr>
        <w:t xml:space="preserve">Comisiones Edilicias de Hacienda y la de Cultura, Educación, Deporte y Recreación,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Pr>
          <w:rFonts w:cs="Arial"/>
          <w:b/>
          <w:bCs/>
          <w:color w:val="000000"/>
          <w:sz w:val="26"/>
          <w:szCs w:val="26"/>
          <w:lang w:eastAsia="es-MX"/>
        </w:rPr>
        <w:t>(Expediente SHA/131/CABILDO/2015).</w:t>
      </w:r>
      <w:r>
        <w:rPr>
          <w:rFonts w:cs="Arial"/>
          <w:b/>
          <w:szCs w:val="24"/>
          <w:lang w:val="es-MX"/>
        </w:rPr>
        <w:t xml:space="preserve"> - - - - - - - - - - - - - - - - - - - - - - - - - - - - - - - - - - </w:t>
      </w:r>
      <w:r>
        <w:rPr>
          <w:rFonts w:cs="Arial"/>
          <w:b/>
        </w:rPr>
        <w:t xml:space="preserve">- - - - - - - - - - - - - - - - </w:t>
      </w:r>
      <w:r>
        <w:rPr>
          <w:rFonts w:cs="Arial"/>
          <w:b/>
          <w:szCs w:val="24"/>
          <w:lang w:val="es-MX"/>
        </w:rPr>
        <w:t xml:space="preserve">- - - - - - - - - - - - - - - - - - - - - - - - - - - - - - - - - - - - - - - - - - - - </w:t>
      </w:r>
      <w:r>
        <w:rPr>
          <w:rFonts w:cs="Arial"/>
          <w:b/>
        </w:rPr>
        <w:t xml:space="preserve">- - - - - - - - - - - - - - - - </w:t>
      </w:r>
      <w:r>
        <w:rPr>
          <w:rFonts w:cs="Arial"/>
          <w:b/>
          <w:szCs w:val="24"/>
          <w:lang w:val="es-MX"/>
        </w:rPr>
        <w:t xml:space="preserve">- - - - - - - - - - - - - - - - - - - - - - - - - - - - - - - - - - - - - - </w:t>
      </w:r>
    </w:p>
    <w:p w:rsidR="00E82B7D" w:rsidRDefault="00E82B7D" w:rsidP="00E82B7D">
      <w:pPr>
        <w:tabs>
          <w:tab w:val="left" w:pos="9720"/>
        </w:tabs>
        <w:spacing w:line="360" w:lineRule="auto"/>
        <w:ind w:right="-1"/>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 - - - - - - - - - - - - - - - - - - - - - - - - - - - - - - - - - - </w:t>
      </w:r>
      <w:r>
        <w:rPr>
          <w:rFonts w:cs="Arial"/>
          <w:szCs w:val="24"/>
          <w:lang w:val="es-MX"/>
        </w:rPr>
        <w:t xml:space="preserve">- - - - - - - - - - - - - - - - - - - - - - - </w:t>
      </w:r>
    </w:p>
    <w:p w:rsidR="00E82B7D" w:rsidRDefault="00E82B7D" w:rsidP="00E82B7D">
      <w:pPr>
        <w:tabs>
          <w:tab w:val="left" w:pos="9720"/>
        </w:tabs>
        <w:spacing w:line="360" w:lineRule="auto"/>
        <w:jc w:val="both"/>
        <w:rPr>
          <w:sz w:val="20"/>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E82B7D" w:rsidRDefault="00E82B7D" w:rsidP="00E82B7D">
      <w:pPr>
        <w:autoSpaceDE w:val="0"/>
        <w:autoSpaceDN w:val="0"/>
        <w:adjustRightInd w:val="0"/>
        <w:jc w:val="both"/>
        <w:rPr>
          <w:rFonts w:cs="Arial"/>
          <w:i/>
          <w:sz w:val="22"/>
          <w:szCs w:val="22"/>
        </w:rPr>
      </w:pPr>
      <w:r w:rsidRPr="00B54939">
        <w:rPr>
          <w:rFonts w:cs="Arial"/>
          <w:i/>
          <w:sz w:val="22"/>
          <w:szCs w:val="22"/>
        </w:rPr>
        <w:t>En el Municipio de Atizapán de Zaragoza, siendo las 11:30 hora</w:t>
      </w:r>
      <w:r w:rsidR="00B54939">
        <w:rPr>
          <w:rFonts w:cs="Arial"/>
          <w:i/>
          <w:sz w:val="22"/>
          <w:szCs w:val="22"/>
        </w:rPr>
        <w:t>s del  día 24 de septiembre de dos mil q</w:t>
      </w:r>
      <w:r w:rsidRPr="00B54939">
        <w:rPr>
          <w:rFonts w:cs="Arial"/>
          <w:i/>
          <w:sz w:val="22"/>
          <w:szCs w:val="22"/>
        </w:rPr>
        <w:t xml:space="preserve">uince, reunidos en la oficina que ocupa la Sindicatura  del Ayuntamiento de Atizapán de Zaragoza, Estado de México, en el Palacio Municipal de Atizapán de Zaragoza México, estando presentes los integrantes de las Comisiones de Hacienda y la Comisión Edilicia de Cultura, Educación, Deporte y Recreación, se procedió a dar inicio, al Estudio, Análisis y Dictamen de la solicitud presentada por la Presidencia Municipal de este Ayuntamiento, Centésima Décima Quinta Sesión Ordinaria de Cabildo de fecha 10 de septiembre del año en curso, tomado en el punto 6.1, se </w:t>
      </w:r>
      <w:r w:rsidRPr="00B54939">
        <w:rPr>
          <w:rFonts w:cs="Arial"/>
          <w:i/>
          <w:sz w:val="22"/>
          <w:szCs w:val="22"/>
        </w:rPr>
        <w:lastRenderedPageBreak/>
        <w:t>remite a estas comisiones; la solicitud presentada por 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 en virtud de lo especificado, en el (Expediente de cabildo SHA/131/CABILDO/2015), de conformidad con las consideraciones siguientes:</w:t>
      </w:r>
    </w:p>
    <w:p w:rsidR="00B54939" w:rsidRPr="00B54939" w:rsidRDefault="00B54939" w:rsidP="00E82B7D">
      <w:pPr>
        <w:autoSpaceDE w:val="0"/>
        <w:autoSpaceDN w:val="0"/>
        <w:adjustRightInd w:val="0"/>
        <w:jc w:val="both"/>
        <w:rPr>
          <w:rFonts w:cs="Arial"/>
          <w:i/>
          <w:sz w:val="22"/>
          <w:szCs w:val="22"/>
        </w:rPr>
      </w:pPr>
    </w:p>
    <w:p w:rsidR="00E82B7D" w:rsidRDefault="00E82B7D" w:rsidP="00E82B7D">
      <w:pPr>
        <w:ind w:left="360"/>
        <w:jc w:val="center"/>
        <w:rPr>
          <w:rFonts w:cs="Arial"/>
          <w:b/>
          <w:i/>
          <w:sz w:val="22"/>
          <w:szCs w:val="22"/>
        </w:rPr>
      </w:pPr>
    </w:p>
    <w:p w:rsidR="004644F8" w:rsidRPr="00B54939" w:rsidRDefault="004644F8" w:rsidP="00E82B7D">
      <w:pPr>
        <w:ind w:left="360"/>
        <w:jc w:val="center"/>
        <w:rPr>
          <w:rFonts w:cs="Arial"/>
          <w:b/>
          <w:i/>
          <w:sz w:val="22"/>
          <w:szCs w:val="22"/>
        </w:rPr>
      </w:pPr>
    </w:p>
    <w:p w:rsidR="00E82B7D" w:rsidRPr="00B54939" w:rsidRDefault="00E82B7D" w:rsidP="00E82B7D">
      <w:pPr>
        <w:ind w:left="360"/>
        <w:jc w:val="center"/>
        <w:rPr>
          <w:rFonts w:cs="Arial"/>
          <w:b/>
          <w:i/>
          <w:sz w:val="22"/>
          <w:szCs w:val="22"/>
        </w:rPr>
      </w:pPr>
      <w:r w:rsidRPr="00B54939">
        <w:rPr>
          <w:rFonts w:cs="Arial"/>
          <w:b/>
          <w:i/>
          <w:sz w:val="22"/>
          <w:szCs w:val="22"/>
        </w:rPr>
        <w:t xml:space="preserve">NORMATIVIDAD </w:t>
      </w:r>
    </w:p>
    <w:p w:rsidR="00E82B7D" w:rsidRPr="00B54939" w:rsidRDefault="00E82B7D" w:rsidP="00E82B7D">
      <w:pPr>
        <w:ind w:left="360"/>
        <w:jc w:val="center"/>
        <w:rPr>
          <w:rFonts w:cs="Arial"/>
          <w:b/>
          <w:i/>
          <w:sz w:val="22"/>
          <w:szCs w:val="22"/>
        </w:rPr>
      </w:pPr>
    </w:p>
    <w:p w:rsidR="00E82B7D" w:rsidRPr="00B54939" w:rsidRDefault="00E82B7D" w:rsidP="00E82B7D">
      <w:pPr>
        <w:ind w:left="360"/>
        <w:jc w:val="center"/>
        <w:rPr>
          <w:rFonts w:cs="Arial"/>
          <w:b/>
          <w:i/>
          <w:sz w:val="22"/>
          <w:szCs w:val="22"/>
        </w:rPr>
      </w:pPr>
    </w:p>
    <w:p w:rsidR="00E82B7D" w:rsidRPr="00B54939" w:rsidRDefault="00E82B7D" w:rsidP="00E82B7D">
      <w:pPr>
        <w:rPr>
          <w:rFonts w:cs="Arial"/>
          <w:b/>
          <w:i/>
          <w:sz w:val="22"/>
          <w:szCs w:val="22"/>
        </w:rPr>
      </w:pPr>
      <w:r w:rsidRPr="00B54939">
        <w:rPr>
          <w:rFonts w:cs="Arial"/>
          <w:b/>
          <w:i/>
          <w:sz w:val="22"/>
          <w:szCs w:val="22"/>
        </w:rPr>
        <w:t>CÓDIGO FINANCIERO DEL ESTADO DE MÉXICO Y MUNICIPIOS</w:t>
      </w:r>
    </w:p>
    <w:p w:rsidR="00E82B7D" w:rsidRPr="00B54939" w:rsidRDefault="00E82B7D" w:rsidP="00E82B7D">
      <w:pPr>
        <w:pStyle w:val="Default"/>
        <w:jc w:val="both"/>
        <w:rPr>
          <w:b/>
          <w:i/>
          <w:color w:val="auto"/>
          <w:sz w:val="22"/>
          <w:szCs w:val="22"/>
          <w:lang w:eastAsia="en-US"/>
        </w:rPr>
      </w:pPr>
    </w:p>
    <w:p w:rsidR="00E82B7D" w:rsidRPr="00B54939" w:rsidRDefault="00E82B7D" w:rsidP="00E82B7D">
      <w:pPr>
        <w:pStyle w:val="Default"/>
        <w:jc w:val="both"/>
        <w:rPr>
          <w:i/>
          <w:sz w:val="22"/>
          <w:szCs w:val="22"/>
        </w:rPr>
      </w:pPr>
      <w:r w:rsidRPr="00B54939">
        <w:rPr>
          <w:b/>
          <w:i/>
          <w:color w:val="auto"/>
          <w:sz w:val="22"/>
          <w:szCs w:val="22"/>
          <w:lang w:eastAsia="en-US"/>
        </w:rPr>
        <w:t>Artículo 305.-</w:t>
      </w:r>
      <w:r w:rsidRPr="00B54939">
        <w:rPr>
          <w:i/>
          <w:color w:val="auto"/>
          <w:sz w:val="22"/>
          <w:szCs w:val="22"/>
          <w:lang w:eastAsia="en-US"/>
        </w:rPr>
        <w:t xml:space="preserve"> </w:t>
      </w:r>
      <w:r w:rsidRPr="00B54939">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E82B7D" w:rsidRPr="00B54939" w:rsidRDefault="00E82B7D" w:rsidP="00E82B7D">
      <w:pPr>
        <w:pStyle w:val="Default"/>
        <w:jc w:val="both"/>
        <w:rPr>
          <w:i/>
          <w:color w:val="auto"/>
          <w:sz w:val="22"/>
          <w:szCs w:val="22"/>
          <w:lang w:eastAsia="en-US"/>
        </w:rPr>
      </w:pPr>
    </w:p>
    <w:p w:rsidR="00E82B7D" w:rsidRPr="00B54939" w:rsidRDefault="00E82B7D" w:rsidP="00E82B7D">
      <w:pPr>
        <w:jc w:val="both"/>
        <w:rPr>
          <w:rFonts w:cs="Arial"/>
          <w:b/>
          <w:i/>
          <w:sz w:val="22"/>
          <w:szCs w:val="22"/>
        </w:rPr>
      </w:pPr>
      <w:r w:rsidRPr="00B54939">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E82B7D" w:rsidRPr="00B54939" w:rsidRDefault="00E82B7D" w:rsidP="00E82B7D">
      <w:pPr>
        <w:jc w:val="both"/>
        <w:rPr>
          <w:rFonts w:cs="Arial"/>
          <w:b/>
          <w:i/>
          <w:sz w:val="22"/>
          <w:szCs w:val="22"/>
        </w:rPr>
      </w:pPr>
    </w:p>
    <w:p w:rsidR="00E82B7D" w:rsidRPr="00B54939" w:rsidRDefault="00E82B7D" w:rsidP="00E82B7D">
      <w:pPr>
        <w:jc w:val="both"/>
        <w:rPr>
          <w:rFonts w:cs="Arial"/>
          <w:i/>
          <w:color w:val="000000"/>
          <w:sz w:val="22"/>
          <w:szCs w:val="22"/>
          <w:lang w:eastAsia="es-MX"/>
        </w:rPr>
      </w:pPr>
      <w:r w:rsidRPr="00B54939">
        <w:rPr>
          <w:rFonts w:cs="Arial"/>
          <w:b/>
          <w:i/>
          <w:sz w:val="22"/>
          <w:szCs w:val="22"/>
        </w:rPr>
        <w:t>Artículo 308.-</w:t>
      </w:r>
      <w:r w:rsidRPr="00B54939">
        <w:rPr>
          <w:rFonts w:cs="Arial"/>
          <w:b/>
          <w:bCs/>
          <w:i/>
          <w:sz w:val="22"/>
          <w:szCs w:val="22"/>
        </w:rPr>
        <w:t xml:space="preserve"> </w:t>
      </w:r>
      <w:r w:rsidRPr="00B54939">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E82B7D" w:rsidRPr="00B54939" w:rsidRDefault="00E82B7D" w:rsidP="00E82B7D">
      <w:pPr>
        <w:jc w:val="both"/>
        <w:rPr>
          <w:rFonts w:cs="Arial"/>
          <w:i/>
          <w:color w:val="000000"/>
          <w:sz w:val="22"/>
          <w:szCs w:val="22"/>
          <w:lang w:eastAsia="es-MX"/>
        </w:rPr>
      </w:pPr>
    </w:p>
    <w:p w:rsidR="00E82B7D" w:rsidRPr="00B54939" w:rsidRDefault="00E82B7D" w:rsidP="00E82B7D">
      <w:pPr>
        <w:pStyle w:val="Default"/>
        <w:jc w:val="both"/>
        <w:rPr>
          <w:i/>
          <w:sz w:val="22"/>
          <w:szCs w:val="22"/>
        </w:rPr>
      </w:pPr>
      <w:r w:rsidRPr="00B54939">
        <w:rPr>
          <w:b/>
          <w:i/>
          <w:color w:val="auto"/>
          <w:sz w:val="22"/>
          <w:szCs w:val="22"/>
          <w:lang w:eastAsia="en-US"/>
        </w:rPr>
        <w:t xml:space="preserve">Artículo 325.- </w:t>
      </w:r>
      <w:r w:rsidRPr="00B54939">
        <w:rPr>
          <w:i/>
          <w:sz w:val="22"/>
          <w:szCs w:val="22"/>
        </w:rPr>
        <w:t xml:space="preserve">Las Dependencias y Entidades Públicas sólo podrán otorgar donativos a los sectores público, social y privado, cuando estos estén previstos en sus respectivos presupuestos. </w:t>
      </w:r>
    </w:p>
    <w:p w:rsidR="00E82B7D" w:rsidRPr="00B54939" w:rsidRDefault="00E82B7D" w:rsidP="00E82B7D">
      <w:pPr>
        <w:pStyle w:val="Default"/>
        <w:jc w:val="both"/>
        <w:rPr>
          <w:b/>
          <w:i/>
          <w:color w:val="auto"/>
          <w:sz w:val="22"/>
          <w:szCs w:val="22"/>
          <w:lang w:eastAsia="en-US"/>
        </w:rPr>
      </w:pPr>
    </w:p>
    <w:p w:rsidR="00E82B7D" w:rsidRPr="00B54939" w:rsidRDefault="00E82B7D" w:rsidP="00E82B7D">
      <w:pPr>
        <w:pStyle w:val="Default"/>
        <w:jc w:val="both"/>
        <w:rPr>
          <w:i/>
          <w:sz w:val="22"/>
          <w:szCs w:val="22"/>
        </w:rPr>
      </w:pPr>
      <w:r w:rsidRPr="00B54939">
        <w:rPr>
          <w:b/>
          <w:i/>
          <w:color w:val="auto"/>
          <w:sz w:val="22"/>
          <w:szCs w:val="22"/>
          <w:lang w:eastAsia="en-US"/>
        </w:rPr>
        <w:t xml:space="preserve">Artículo 326.- </w:t>
      </w:r>
      <w:r w:rsidRPr="00B54939">
        <w:rPr>
          <w:i/>
          <w:sz w:val="22"/>
          <w:szCs w:val="22"/>
        </w:rPr>
        <w:t xml:space="preserve">Los donativos deberán ser autorizados por el Gobernador o por el titular de las dependencias y de las Entidades Públicas en forma indelegable y deberán estar vinculados a algún programa. </w:t>
      </w:r>
    </w:p>
    <w:p w:rsidR="00E82B7D" w:rsidRPr="00B54939" w:rsidRDefault="00E82B7D" w:rsidP="00E82B7D">
      <w:pPr>
        <w:pStyle w:val="Default"/>
        <w:jc w:val="both"/>
        <w:rPr>
          <w:i/>
          <w:color w:val="auto"/>
          <w:sz w:val="22"/>
          <w:szCs w:val="22"/>
          <w:lang w:eastAsia="en-US"/>
        </w:rPr>
      </w:pPr>
    </w:p>
    <w:p w:rsidR="00E82B7D" w:rsidRPr="00B54939" w:rsidRDefault="00E82B7D" w:rsidP="00E82B7D">
      <w:pPr>
        <w:pStyle w:val="Default"/>
        <w:jc w:val="both"/>
        <w:rPr>
          <w:i/>
          <w:sz w:val="22"/>
          <w:szCs w:val="22"/>
        </w:rPr>
      </w:pPr>
      <w:r w:rsidRPr="00B54939">
        <w:rPr>
          <w:i/>
          <w:sz w:val="22"/>
          <w:szCs w:val="22"/>
        </w:rPr>
        <w:t>En el caso de las Entidades Públicas deberán contar con el previo acuerdo de su órgano de gobierno.</w:t>
      </w:r>
    </w:p>
    <w:p w:rsidR="00E82B7D" w:rsidRPr="00B54939" w:rsidRDefault="00E82B7D" w:rsidP="00E82B7D">
      <w:pPr>
        <w:pStyle w:val="Default"/>
        <w:ind w:left="360"/>
        <w:jc w:val="both"/>
        <w:rPr>
          <w:i/>
          <w:sz w:val="22"/>
          <w:szCs w:val="22"/>
        </w:rPr>
      </w:pPr>
    </w:p>
    <w:p w:rsidR="00E82B7D" w:rsidRPr="00B54939" w:rsidRDefault="00E82B7D" w:rsidP="00E82B7D">
      <w:pPr>
        <w:rPr>
          <w:rFonts w:cs="Arial"/>
          <w:b/>
          <w:i/>
          <w:sz w:val="22"/>
          <w:szCs w:val="22"/>
        </w:rPr>
      </w:pPr>
      <w:r w:rsidRPr="00B54939">
        <w:rPr>
          <w:rFonts w:cs="Arial"/>
          <w:b/>
          <w:i/>
          <w:sz w:val="22"/>
          <w:szCs w:val="22"/>
        </w:rPr>
        <w:t>LINEAMIENTOS DE CONTROL FINANCIERO</w:t>
      </w:r>
    </w:p>
    <w:p w:rsidR="00E82B7D" w:rsidRPr="00B54939" w:rsidRDefault="00E82B7D" w:rsidP="00E82B7D">
      <w:pPr>
        <w:rPr>
          <w:rFonts w:cs="Arial"/>
          <w:b/>
          <w:i/>
          <w:sz w:val="22"/>
          <w:szCs w:val="22"/>
        </w:rPr>
      </w:pPr>
    </w:p>
    <w:p w:rsidR="00E82B7D" w:rsidRPr="00B54939" w:rsidRDefault="00E82B7D" w:rsidP="00E82B7D">
      <w:pPr>
        <w:autoSpaceDE w:val="0"/>
        <w:autoSpaceDN w:val="0"/>
        <w:adjustRightInd w:val="0"/>
        <w:jc w:val="both"/>
        <w:rPr>
          <w:rFonts w:cs="Arial"/>
          <w:i/>
          <w:color w:val="000000"/>
          <w:sz w:val="22"/>
          <w:szCs w:val="22"/>
          <w:lang w:eastAsia="es-MX"/>
        </w:rPr>
      </w:pPr>
      <w:r w:rsidRPr="00B54939">
        <w:rPr>
          <w:rFonts w:cs="Arial"/>
          <w:b/>
          <w:i/>
          <w:sz w:val="22"/>
          <w:szCs w:val="22"/>
        </w:rPr>
        <w:t>97.</w:t>
      </w:r>
      <w:r w:rsidRPr="00B54939">
        <w:rPr>
          <w:rFonts w:cs="Arial"/>
          <w:b/>
          <w:bCs/>
          <w:i/>
          <w:sz w:val="22"/>
          <w:szCs w:val="22"/>
          <w:lang w:eastAsia="es-MX"/>
        </w:rPr>
        <w:t xml:space="preserve"> </w:t>
      </w:r>
      <w:r w:rsidRPr="00B54939">
        <w:rPr>
          <w:rFonts w:cs="Arial"/>
          <w:i/>
          <w:color w:val="000000"/>
          <w:sz w:val="22"/>
          <w:szCs w:val="22"/>
          <w:lang w:eastAsia="es-MX"/>
        </w:rPr>
        <w:t>Los donativos, cooperaciones y/o ayudas que se otorguen deberán cumplir con lo siguiente:</w:t>
      </w:r>
    </w:p>
    <w:p w:rsidR="00E82B7D" w:rsidRPr="00B54939" w:rsidRDefault="00E82B7D" w:rsidP="00E82B7D">
      <w:pPr>
        <w:autoSpaceDE w:val="0"/>
        <w:autoSpaceDN w:val="0"/>
        <w:adjustRightInd w:val="0"/>
        <w:jc w:val="both"/>
        <w:rPr>
          <w:rFonts w:cs="Arial"/>
          <w:i/>
          <w:sz w:val="22"/>
          <w:szCs w:val="22"/>
        </w:rPr>
      </w:pPr>
    </w:p>
    <w:p w:rsidR="00E82B7D" w:rsidRPr="00B54939" w:rsidRDefault="00E82B7D" w:rsidP="00E82B7D">
      <w:pPr>
        <w:autoSpaceDE w:val="0"/>
        <w:autoSpaceDN w:val="0"/>
        <w:adjustRightInd w:val="0"/>
        <w:jc w:val="both"/>
        <w:rPr>
          <w:rFonts w:cs="Arial"/>
          <w:i/>
          <w:color w:val="000000"/>
          <w:sz w:val="22"/>
          <w:szCs w:val="22"/>
          <w:lang w:eastAsia="es-MX"/>
        </w:rPr>
      </w:pPr>
      <w:r w:rsidRPr="00B54939">
        <w:rPr>
          <w:rFonts w:cs="Arial"/>
          <w:i/>
          <w:sz w:val="22"/>
          <w:szCs w:val="22"/>
        </w:rPr>
        <w:t xml:space="preserve">A) </w:t>
      </w:r>
      <w:r w:rsidRPr="00B54939">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E82B7D" w:rsidRPr="00B54939" w:rsidRDefault="00E82B7D" w:rsidP="00E82B7D">
      <w:pPr>
        <w:autoSpaceDE w:val="0"/>
        <w:autoSpaceDN w:val="0"/>
        <w:adjustRightInd w:val="0"/>
        <w:jc w:val="both"/>
        <w:rPr>
          <w:rFonts w:cs="Arial"/>
          <w:i/>
          <w:sz w:val="22"/>
          <w:szCs w:val="22"/>
        </w:rPr>
      </w:pPr>
    </w:p>
    <w:p w:rsidR="00E82B7D" w:rsidRPr="00B54939" w:rsidRDefault="00E82B7D" w:rsidP="00E82B7D">
      <w:pPr>
        <w:autoSpaceDE w:val="0"/>
        <w:autoSpaceDN w:val="0"/>
        <w:adjustRightInd w:val="0"/>
        <w:jc w:val="both"/>
        <w:rPr>
          <w:rFonts w:cs="Arial"/>
          <w:i/>
          <w:color w:val="000000"/>
          <w:sz w:val="22"/>
          <w:szCs w:val="22"/>
          <w:lang w:eastAsia="es-MX"/>
        </w:rPr>
      </w:pPr>
      <w:r w:rsidRPr="00B54939">
        <w:rPr>
          <w:rFonts w:cs="Arial"/>
          <w:i/>
          <w:sz w:val="22"/>
          <w:szCs w:val="22"/>
        </w:rPr>
        <w:t xml:space="preserve">c. </w:t>
      </w:r>
      <w:r w:rsidRPr="00B54939">
        <w:rPr>
          <w:rFonts w:cs="Arial"/>
          <w:i/>
          <w:color w:val="000000"/>
          <w:sz w:val="22"/>
          <w:szCs w:val="22"/>
          <w:lang w:eastAsia="es-MX"/>
        </w:rPr>
        <w:t>El importe o monto del donativo, deberá estar contemplado en la partida correspondiente y contar con la suficiencia presupuestal.</w:t>
      </w:r>
    </w:p>
    <w:p w:rsidR="00E82B7D" w:rsidRPr="00B54939" w:rsidRDefault="00E82B7D" w:rsidP="00E82B7D">
      <w:pPr>
        <w:autoSpaceDE w:val="0"/>
        <w:autoSpaceDN w:val="0"/>
        <w:adjustRightInd w:val="0"/>
        <w:jc w:val="both"/>
        <w:rPr>
          <w:rFonts w:cs="Arial"/>
          <w:i/>
          <w:color w:val="000000"/>
          <w:sz w:val="22"/>
          <w:szCs w:val="22"/>
          <w:lang w:eastAsia="es-MX"/>
        </w:rPr>
      </w:pPr>
    </w:p>
    <w:p w:rsidR="00E82B7D" w:rsidRPr="00B54939" w:rsidRDefault="00E82B7D" w:rsidP="00E82B7D">
      <w:pPr>
        <w:autoSpaceDE w:val="0"/>
        <w:autoSpaceDN w:val="0"/>
        <w:adjustRightInd w:val="0"/>
        <w:jc w:val="both"/>
        <w:rPr>
          <w:rFonts w:cs="Arial"/>
          <w:i/>
          <w:color w:val="000000"/>
          <w:sz w:val="22"/>
          <w:szCs w:val="22"/>
          <w:lang w:eastAsia="es-MX"/>
        </w:rPr>
      </w:pPr>
      <w:r w:rsidRPr="00B54939">
        <w:rPr>
          <w:rFonts w:cs="Arial"/>
          <w:i/>
          <w:color w:val="000000"/>
          <w:sz w:val="22"/>
          <w:szCs w:val="22"/>
          <w:lang w:eastAsia="es-MX"/>
        </w:rPr>
        <w:t>e. Carta de agradecimiento dirigida al Presidente Municipal, que haga constar la recepción del donativo, copia de la identificación oficial del beneficiado.</w:t>
      </w:r>
    </w:p>
    <w:p w:rsidR="00E82B7D" w:rsidRPr="00B54939" w:rsidRDefault="00E82B7D" w:rsidP="00E82B7D">
      <w:pPr>
        <w:jc w:val="both"/>
        <w:rPr>
          <w:rFonts w:cs="Arial"/>
          <w:i/>
          <w:sz w:val="22"/>
          <w:szCs w:val="22"/>
        </w:rPr>
      </w:pPr>
    </w:p>
    <w:p w:rsidR="00E82B7D" w:rsidRPr="00B54939" w:rsidRDefault="00E82B7D" w:rsidP="00E82B7D">
      <w:pPr>
        <w:ind w:left="360"/>
        <w:jc w:val="center"/>
        <w:rPr>
          <w:rFonts w:cs="Arial"/>
          <w:b/>
          <w:i/>
          <w:sz w:val="22"/>
          <w:szCs w:val="22"/>
        </w:rPr>
      </w:pPr>
      <w:r w:rsidRPr="00B54939">
        <w:rPr>
          <w:rFonts w:cs="Arial"/>
          <w:b/>
          <w:i/>
          <w:sz w:val="22"/>
          <w:szCs w:val="22"/>
        </w:rPr>
        <w:t>CONSIDERANDO</w:t>
      </w:r>
    </w:p>
    <w:p w:rsidR="00E82B7D" w:rsidRPr="00B54939" w:rsidRDefault="00E82B7D" w:rsidP="00E82B7D">
      <w:pPr>
        <w:ind w:left="360"/>
        <w:jc w:val="center"/>
        <w:rPr>
          <w:rFonts w:cs="Arial"/>
          <w:b/>
          <w:i/>
          <w:sz w:val="22"/>
          <w:szCs w:val="22"/>
        </w:rPr>
      </w:pPr>
    </w:p>
    <w:p w:rsidR="00E82B7D" w:rsidRPr="00B54939" w:rsidRDefault="00E82B7D" w:rsidP="00E82B7D">
      <w:pPr>
        <w:autoSpaceDE w:val="0"/>
        <w:autoSpaceDN w:val="0"/>
        <w:adjustRightInd w:val="0"/>
        <w:jc w:val="both"/>
        <w:rPr>
          <w:rFonts w:cs="Arial"/>
          <w:i/>
          <w:sz w:val="22"/>
          <w:szCs w:val="22"/>
        </w:rPr>
      </w:pPr>
      <w:r w:rsidRPr="00B54939">
        <w:rPr>
          <w:rFonts w:cs="Arial"/>
          <w:i/>
          <w:sz w:val="22"/>
          <w:szCs w:val="22"/>
        </w:rPr>
        <w:t>I.- Que mediante oficio PM/1916/2015 de fecha 02 de septiembre del 2015 la Presidencia Municipal el Lic. Pedro David Rodríguez Villegas Presidente Municipal Constitucional envió Al Secretario del Ayuntamiento la solicitud del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w:t>
      </w:r>
    </w:p>
    <w:p w:rsidR="00E82B7D" w:rsidRPr="00B54939" w:rsidRDefault="00E82B7D" w:rsidP="00E82B7D">
      <w:pPr>
        <w:autoSpaceDE w:val="0"/>
        <w:autoSpaceDN w:val="0"/>
        <w:adjustRightInd w:val="0"/>
        <w:jc w:val="both"/>
        <w:rPr>
          <w:rFonts w:cs="Arial"/>
          <w:i/>
          <w:sz w:val="22"/>
          <w:szCs w:val="22"/>
        </w:rPr>
      </w:pPr>
    </w:p>
    <w:p w:rsidR="00E82B7D" w:rsidRPr="00B54939" w:rsidRDefault="00E82B7D" w:rsidP="00E82B7D">
      <w:pPr>
        <w:jc w:val="both"/>
        <w:rPr>
          <w:rFonts w:cs="Arial"/>
          <w:i/>
          <w:sz w:val="22"/>
          <w:szCs w:val="22"/>
        </w:rPr>
      </w:pPr>
      <w:r w:rsidRPr="00B54939">
        <w:rPr>
          <w:rFonts w:cs="Arial"/>
          <w:i/>
          <w:sz w:val="22"/>
          <w:szCs w:val="22"/>
        </w:rPr>
        <w:lastRenderedPageBreak/>
        <w:t>A dicho oficio se adjunta la siguiente documentación en copia simple, que obra en el presente expediente:</w:t>
      </w:r>
    </w:p>
    <w:p w:rsidR="00E82B7D" w:rsidRPr="00B54939" w:rsidRDefault="00E82B7D" w:rsidP="00E82B7D">
      <w:pPr>
        <w:jc w:val="both"/>
        <w:rPr>
          <w:rFonts w:cs="Arial"/>
          <w:i/>
          <w:sz w:val="22"/>
          <w:szCs w:val="22"/>
        </w:rPr>
      </w:pPr>
    </w:p>
    <w:p w:rsidR="00E82B7D" w:rsidRDefault="00E82B7D" w:rsidP="00E82B7D">
      <w:pPr>
        <w:jc w:val="both"/>
        <w:rPr>
          <w:rFonts w:cs="Arial"/>
          <w:i/>
          <w:sz w:val="22"/>
          <w:szCs w:val="22"/>
        </w:rPr>
      </w:pPr>
      <w:r w:rsidRPr="00B54939">
        <w:rPr>
          <w:rFonts w:cs="Arial"/>
          <w:i/>
          <w:sz w:val="22"/>
          <w:szCs w:val="22"/>
        </w:rPr>
        <w:t>Carta de Petición de fecha 28 de agosto 2015</w:t>
      </w:r>
      <w:r w:rsidR="004644F8">
        <w:rPr>
          <w:rFonts w:cs="Arial"/>
          <w:i/>
          <w:sz w:val="22"/>
          <w:szCs w:val="22"/>
        </w:rPr>
        <w:t>.</w:t>
      </w:r>
    </w:p>
    <w:p w:rsidR="004644F8" w:rsidRPr="00B54939" w:rsidRDefault="004644F8" w:rsidP="00E82B7D">
      <w:pPr>
        <w:jc w:val="both"/>
        <w:rPr>
          <w:rFonts w:cs="Arial"/>
          <w:i/>
          <w:sz w:val="22"/>
          <w:szCs w:val="22"/>
        </w:rPr>
      </w:pPr>
    </w:p>
    <w:p w:rsidR="00E82B7D" w:rsidRPr="00B54939" w:rsidRDefault="00E82B7D" w:rsidP="00E82B7D">
      <w:pPr>
        <w:jc w:val="both"/>
        <w:rPr>
          <w:rFonts w:cs="Arial"/>
          <w:i/>
          <w:sz w:val="22"/>
          <w:szCs w:val="22"/>
        </w:rPr>
      </w:pPr>
      <w:r w:rsidRPr="00B54939">
        <w:rPr>
          <w:rFonts w:cs="Arial"/>
          <w:i/>
          <w:sz w:val="22"/>
          <w:szCs w:val="22"/>
        </w:rPr>
        <w:t>II.- Esta Comisión tiene facultades para proponer la presente iniciativa al pleno del Cabildo en términos de lo que señala los artículos 17, 39, 46, 64 y 70 del Reglamento de Cabildo del Honorable Ayuntamiento de Atizapán de Zaragoza.</w:t>
      </w:r>
    </w:p>
    <w:p w:rsidR="00E82B7D" w:rsidRPr="00B54939" w:rsidRDefault="00E82B7D" w:rsidP="00E82B7D">
      <w:pPr>
        <w:autoSpaceDE w:val="0"/>
        <w:autoSpaceDN w:val="0"/>
        <w:adjustRightInd w:val="0"/>
        <w:jc w:val="both"/>
        <w:rPr>
          <w:rFonts w:cs="Arial"/>
          <w:i/>
          <w:sz w:val="22"/>
          <w:szCs w:val="22"/>
        </w:rPr>
      </w:pPr>
    </w:p>
    <w:p w:rsidR="00E82B7D" w:rsidRPr="00B54939" w:rsidRDefault="00E82B7D" w:rsidP="00E82B7D">
      <w:pPr>
        <w:autoSpaceDE w:val="0"/>
        <w:autoSpaceDN w:val="0"/>
        <w:adjustRightInd w:val="0"/>
        <w:jc w:val="both"/>
        <w:rPr>
          <w:rFonts w:cs="Arial"/>
          <w:i/>
          <w:sz w:val="22"/>
          <w:szCs w:val="22"/>
        </w:rPr>
      </w:pPr>
      <w:r w:rsidRPr="00B54939">
        <w:rPr>
          <w:rFonts w:cs="Arial"/>
          <w:i/>
          <w:sz w:val="22"/>
          <w:szCs w:val="22"/>
        </w:rPr>
        <w:t>III.- Una vez analizada la propuesta con su</w:t>
      </w:r>
      <w:r w:rsidR="004644F8">
        <w:rPr>
          <w:rFonts w:cs="Arial"/>
          <w:i/>
          <w:sz w:val="22"/>
          <w:szCs w:val="22"/>
        </w:rPr>
        <w:t xml:space="preserve"> respectiva información que se turnó</w:t>
      </w:r>
      <w:r w:rsidRPr="00B54939">
        <w:rPr>
          <w:rFonts w:cs="Arial"/>
          <w:i/>
          <w:sz w:val="22"/>
          <w:szCs w:val="22"/>
        </w:rPr>
        <w:t xml:space="preserve"> a esta comisión a solicitud expresa del Lic. Pedro David Rodríguez Villegas Presidente Municipal Constitucional Administración Pública 2013-2015, no cuenta con suficiencia presupuestal, de conformidad en lo dispuesto en la normatividad antes citada.</w:t>
      </w:r>
    </w:p>
    <w:p w:rsidR="00E82B7D" w:rsidRPr="00B54939" w:rsidRDefault="00E82B7D" w:rsidP="00E82B7D">
      <w:pPr>
        <w:autoSpaceDE w:val="0"/>
        <w:autoSpaceDN w:val="0"/>
        <w:adjustRightInd w:val="0"/>
        <w:jc w:val="both"/>
        <w:rPr>
          <w:rFonts w:cs="Arial"/>
          <w:i/>
          <w:sz w:val="22"/>
          <w:szCs w:val="22"/>
        </w:rPr>
      </w:pPr>
    </w:p>
    <w:p w:rsidR="00E82B7D" w:rsidRPr="00B54939" w:rsidRDefault="00E82B7D" w:rsidP="00E82B7D">
      <w:pPr>
        <w:jc w:val="both"/>
        <w:rPr>
          <w:rFonts w:cs="Arial"/>
          <w:i/>
          <w:sz w:val="22"/>
          <w:szCs w:val="22"/>
        </w:rPr>
      </w:pPr>
      <w:r w:rsidRPr="00B54939">
        <w:rPr>
          <w:rFonts w:cs="Arial"/>
          <w:i/>
          <w:sz w:val="22"/>
          <w:szCs w:val="22"/>
        </w:rPr>
        <w:t>En atención a lo anterior la Comisión de Hacienda determina los siguientes:</w:t>
      </w:r>
    </w:p>
    <w:p w:rsidR="00E82B7D" w:rsidRPr="00B54939" w:rsidRDefault="00E82B7D" w:rsidP="00E82B7D">
      <w:pPr>
        <w:jc w:val="both"/>
        <w:rPr>
          <w:rFonts w:cs="Arial"/>
          <w:i/>
          <w:sz w:val="22"/>
          <w:szCs w:val="22"/>
        </w:rPr>
      </w:pPr>
    </w:p>
    <w:p w:rsidR="00E82B7D" w:rsidRPr="00B54939" w:rsidRDefault="00E82B7D" w:rsidP="00E82B7D">
      <w:pPr>
        <w:jc w:val="both"/>
        <w:rPr>
          <w:rFonts w:cs="Arial"/>
          <w:i/>
          <w:sz w:val="22"/>
          <w:szCs w:val="22"/>
        </w:rPr>
      </w:pPr>
    </w:p>
    <w:p w:rsidR="00E82B7D" w:rsidRPr="00B54939" w:rsidRDefault="00E82B7D" w:rsidP="00E82B7D">
      <w:pPr>
        <w:ind w:left="360"/>
        <w:jc w:val="center"/>
        <w:rPr>
          <w:rFonts w:cs="Arial"/>
          <w:b/>
          <w:i/>
          <w:sz w:val="22"/>
          <w:szCs w:val="22"/>
        </w:rPr>
      </w:pPr>
      <w:r w:rsidRPr="00B54939">
        <w:rPr>
          <w:rFonts w:cs="Arial"/>
          <w:b/>
          <w:i/>
          <w:sz w:val="22"/>
          <w:szCs w:val="22"/>
        </w:rPr>
        <w:t>PUNTOS DE ACUERDO</w:t>
      </w:r>
    </w:p>
    <w:p w:rsidR="00E82B7D" w:rsidRPr="00B54939" w:rsidRDefault="00E82B7D" w:rsidP="00E82B7D">
      <w:pPr>
        <w:jc w:val="both"/>
        <w:rPr>
          <w:rFonts w:cs="Arial"/>
          <w:b/>
          <w:i/>
          <w:sz w:val="22"/>
          <w:szCs w:val="22"/>
        </w:rPr>
      </w:pPr>
    </w:p>
    <w:p w:rsidR="00E82B7D" w:rsidRPr="00B54939" w:rsidRDefault="00E82B7D" w:rsidP="00E82B7D">
      <w:pPr>
        <w:jc w:val="both"/>
        <w:rPr>
          <w:rFonts w:cs="Arial"/>
          <w:b/>
          <w:i/>
          <w:sz w:val="22"/>
          <w:szCs w:val="22"/>
        </w:rPr>
      </w:pPr>
    </w:p>
    <w:p w:rsidR="00E82B7D" w:rsidRPr="00B54939" w:rsidRDefault="00E82B7D" w:rsidP="004644F8">
      <w:pPr>
        <w:spacing w:line="348" w:lineRule="auto"/>
        <w:jc w:val="both"/>
        <w:rPr>
          <w:rFonts w:cs="Arial"/>
          <w:i/>
          <w:sz w:val="22"/>
          <w:szCs w:val="22"/>
        </w:rPr>
      </w:pPr>
      <w:r w:rsidRPr="00B54939">
        <w:rPr>
          <w:rFonts w:cs="Arial"/>
          <w:b/>
          <w:i/>
          <w:sz w:val="22"/>
          <w:szCs w:val="22"/>
        </w:rPr>
        <w:t>PRIMERO</w:t>
      </w:r>
      <w:r w:rsidRPr="00B54939">
        <w:rPr>
          <w:rFonts w:cs="Arial"/>
          <w:i/>
          <w:sz w:val="22"/>
          <w:szCs w:val="22"/>
        </w:rPr>
        <w:t>.- Se acuerda no aproba</w:t>
      </w:r>
      <w:r w:rsidR="004644F8">
        <w:rPr>
          <w:rFonts w:cs="Arial"/>
          <w:i/>
          <w:sz w:val="22"/>
          <w:szCs w:val="22"/>
        </w:rPr>
        <w:t>r la solicitud de la propuesta</w:t>
      </w:r>
      <w:r w:rsidRPr="00B54939">
        <w:rPr>
          <w:rFonts w:cs="Arial"/>
          <w:i/>
          <w:sz w:val="22"/>
          <w:szCs w:val="22"/>
        </w:rPr>
        <w:t xml:space="preserve"> presentada por 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 toda vez  que no cuenta con la suficiencia presupuestal, como lo establece los Artículos 305, 308, 325 y 326 del Código Financiero del Estado de México, y Numeral 97 incisos a, c y </w:t>
      </w:r>
      <w:proofErr w:type="spellStart"/>
      <w:r w:rsidRPr="00B54939">
        <w:rPr>
          <w:rFonts w:cs="Arial"/>
          <w:i/>
          <w:sz w:val="22"/>
          <w:szCs w:val="22"/>
        </w:rPr>
        <w:t>e</w:t>
      </w:r>
      <w:proofErr w:type="spellEnd"/>
      <w:r w:rsidRPr="00B54939">
        <w:rPr>
          <w:rFonts w:cs="Arial"/>
          <w:i/>
          <w:sz w:val="22"/>
          <w:szCs w:val="22"/>
        </w:rPr>
        <w:t xml:space="preserve"> de los Lineamientos de Control Financiero y Administrativo para las Entidades Fiscalizables Municipales del Estado de México.</w:t>
      </w:r>
      <w:r w:rsidRPr="00B54939">
        <w:rPr>
          <w:rFonts w:cs="Arial"/>
          <w:i/>
          <w:sz w:val="22"/>
          <w:szCs w:val="22"/>
          <w:lang w:val="es-MX"/>
        </w:rPr>
        <w:t xml:space="preserve"> - - - - - - - - - - - - - - - - - - - - - - - - - - - - - - - - - - - - - - - - - - - - - - - - - - - - - - - - - - - - - - - - - - - - - - - - - - - - - - - - - - - - - - - - - - - - - - - - - - - - - - - - - </w:t>
      </w:r>
      <w:r w:rsidR="004644F8" w:rsidRPr="00B54939">
        <w:rPr>
          <w:rFonts w:cs="Arial"/>
          <w:i/>
          <w:sz w:val="22"/>
          <w:szCs w:val="22"/>
          <w:lang w:val="es-MX"/>
        </w:rPr>
        <w:t xml:space="preserve">- - - - - - - - - - - - - - - - - - - - - - - - - - - - - - - - - - - - - - - - - - - - - - - - - - - - - - - - - - - - - - - - - </w:t>
      </w:r>
      <w:r w:rsidRPr="00B54939">
        <w:rPr>
          <w:rFonts w:cs="Arial"/>
          <w:b/>
          <w:i/>
          <w:sz w:val="22"/>
          <w:szCs w:val="22"/>
        </w:rPr>
        <w:t>SEGUNDO</w:t>
      </w:r>
      <w:r w:rsidRPr="00B54939">
        <w:rPr>
          <w:rFonts w:cs="Arial"/>
          <w:i/>
          <w:sz w:val="22"/>
          <w:szCs w:val="22"/>
        </w:rPr>
        <w:t>.- Instrúyase al Secretario del H. Ayuntamiento a efectos de que notifique a la Presidencia Municipal y por su conducto al C. Iván Cano García (boxeador),</w:t>
      </w:r>
      <w:r w:rsidR="004644F8">
        <w:rPr>
          <w:rFonts w:cs="Arial"/>
          <w:i/>
          <w:sz w:val="22"/>
          <w:szCs w:val="22"/>
        </w:rPr>
        <w:t xml:space="preserve"> </w:t>
      </w:r>
      <w:r w:rsidRPr="00B54939">
        <w:rPr>
          <w:rFonts w:cs="Arial"/>
          <w:i/>
          <w:sz w:val="22"/>
          <w:szCs w:val="22"/>
        </w:rPr>
        <w:t>el contenido del presente acuerdo para su debido  conocimiento.</w:t>
      </w:r>
      <w:r w:rsidRPr="00B54939">
        <w:rPr>
          <w:rFonts w:cs="Arial"/>
          <w:i/>
          <w:sz w:val="22"/>
          <w:szCs w:val="22"/>
          <w:lang w:val="es-MX"/>
        </w:rPr>
        <w:t xml:space="preserve"> - - - - - - - - - - - - - - - - - - - - - - - - - - - - - - - - - - - - - - - - - - - - - - - - - - - - - - - - - - - - - - - - - - - - - - - - - - - - - - - - - - - - - - - - - - - - </w:t>
      </w:r>
      <w:r w:rsidR="004644F8" w:rsidRPr="00B54939">
        <w:rPr>
          <w:rFonts w:cs="Arial"/>
          <w:i/>
          <w:sz w:val="22"/>
          <w:szCs w:val="22"/>
          <w:lang w:val="es-MX"/>
        </w:rPr>
        <w:t xml:space="preserve">- - - - - - - - - - - - - - - - - - - - - - - - - - - - - - - - - - - - - - - - - - - - - - - - - - - - - - - - - - - - - - - - - </w:t>
      </w:r>
      <w:r w:rsidRPr="00B54939">
        <w:rPr>
          <w:rFonts w:cs="Arial"/>
          <w:b/>
          <w:i/>
          <w:sz w:val="22"/>
          <w:szCs w:val="22"/>
        </w:rPr>
        <w:t>TERCERO.</w:t>
      </w:r>
      <w:r w:rsidRPr="00B54939">
        <w:rPr>
          <w:rFonts w:cs="Arial"/>
          <w:i/>
          <w:sz w:val="22"/>
          <w:szCs w:val="22"/>
        </w:rPr>
        <w:t>- Publíquese en la Gaceta Municipal.</w:t>
      </w:r>
      <w:r w:rsidRPr="00B54939">
        <w:rPr>
          <w:rFonts w:cs="Arial"/>
          <w:i/>
          <w:sz w:val="22"/>
          <w:szCs w:val="22"/>
          <w:lang w:val="es-MX"/>
        </w:rPr>
        <w:t xml:space="preserve"> - - - - - - - - - - - - - - - - - - - - - - - - - - - - - - - - - - - - - - - - - - - - - - - - - - - - - - - - - - - - - - - - - - - - - - - - - - - - - - - - - - - - - - - - - - - - - - - </w:t>
      </w:r>
      <w:r w:rsidR="004644F8" w:rsidRPr="00B54939">
        <w:rPr>
          <w:rFonts w:cs="Arial"/>
          <w:i/>
          <w:sz w:val="22"/>
          <w:szCs w:val="22"/>
          <w:lang w:val="es-MX"/>
        </w:rPr>
        <w:t>- - - - - - - - - - - - - - - - - - - - - - - - - - - - - - - - - - - - - - - - - - - - - - - - - - - - - - - - - - - - - - - - -</w:t>
      </w:r>
    </w:p>
    <w:p w:rsidR="00E82B7D" w:rsidRPr="00B54939" w:rsidRDefault="00E82B7D" w:rsidP="00E82B7D">
      <w:pPr>
        <w:spacing w:line="348" w:lineRule="auto"/>
        <w:jc w:val="both"/>
        <w:rPr>
          <w:rFonts w:cs="Arial"/>
          <w:b/>
          <w:i/>
          <w:sz w:val="22"/>
          <w:szCs w:val="22"/>
          <w:lang w:val="es-MX"/>
        </w:rPr>
      </w:pPr>
      <w:r w:rsidRPr="00B54939">
        <w:rPr>
          <w:rFonts w:cs="Arial"/>
          <w:b/>
          <w:i/>
          <w:sz w:val="22"/>
          <w:szCs w:val="22"/>
        </w:rPr>
        <w:t>CUARTO</w:t>
      </w:r>
      <w:r w:rsidRPr="00B54939">
        <w:rPr>
          <w:rFonts w:cs="Arial"/>
          <w:i/>
          <w:sz w:val="22"/>
          <w:szCs w:val="22"/>
        </w:rPr>
        <w:t xml:space="preserve">.- Dese de baja </w:t>
      </w:r>
      <w:r w:rsidR="004644F8">
        <w:rPr>
          <w:rFonts w:cs="Arial"/>
          <w:i/>
          <w:sz w:val="22"/>
          <w:szCs w:val="22"/>
        </w:rPr>
        <w:t>de los asuntos pendientes de la</w:t>
      </w:r>
      <w:r w:rsidRPr="00B54939">
        <w:rPr>
          <w:rFonts w:cs="Arial"/>
          <w:i/>
          <w:sz w:val="22"/>
          <w:szCs w:val="22"/>
        </w:rPr>
        <w:t xml:space="preserve"> Comisi</w:t>
      </w:r>
      <w:r w:rsidR="004644F8">
        <w:rPr>
          <w:rFonts w:cs="Arial"/>
          <w:i/>
          <w:sz w:val="22"/>
          <w:szCs w:val="22"/>
        </w:rPr>
        <w:t>ón</w:t>
      </w:r>
      <w:r w:rsidRPr="00B54939">
        <w:rPr>
          <w:rFonts w:cs="Arial"/>
          <w:i/>
          <w:sz w:val="22"/>
          <w:szCs w:val="22"/>
        </w:rPr>
        <w:t xml:space="preserve"> Edilicia de Hacienda y </w:t>
      </w:r>
      <w:r w:rsidR="004644F8">
        <w:rPr>
          <w:rFonts w:cs="Arial"/>
          <w:i/>
          <w:sz w:val="22"/>
          <w:szCs w:val="22"/>
        </w:rPr>
        <w:t xml:space="preserve">de </w:t>
      </w:r>
      <w:r w:rsidRPr="00B54939">
        <w:rPr>
          <w:rFonts w:cs="Arial"/>
          <w:i/>
          <w:sz w:val="22"/>
          <w:szCs w:val="22"/>
        </w:rPr>
        <w:t>la Comisión Edilicia de Cultura, Educación, Deporte y Recreación Municipal.</w:t>
      </w:r>
      <w:r w:rsidRPr="00B54939">
        <w:rPr>
          <w:rFonts w:cs="Arial"/>
          <w:i/>
          <w:sz w:val="22"/>
          <w:szCs w:val="22"/>
          <w:lang w:val="es-MX"/>
        </w:rPr>
        <w:t xml:space="preserve"> - - - - - - - - - - - - - - - - - - - - - - - - - - - - - - - - - - - - - - - - - - - - - - - - - - - - - - - - - - - - - - - - - - - - - - - - - - - - - - - - - - - - - - - - - - - - - - - - - - - - - - - - - - - - - - - - - - - - - - - - - - - - - - - - - - - - - - - - </w:t>
      </w:r>
    </w:p>
    <w:p w:rsidR="00E82B7D" w:rsidRPr="00427F15" w:rsidRDefault="00E82B7D" w:rsidP="00E82B7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Pr="00427F15" w:rsidRDefault="00E82B7D" w:rsidP="00E82B7D">
      <w:pPr>
        <w:spacing w:line="348" w:lineRule="auto"/>
        <w:jc w:val="both"/>
        <w:rPr>
          <w:rFonts w:cs="Arial"/>
          <w:szCs w:val="24"/>
        </w:rPr>
      </w:pPr>
      <w:r w:rsidRPr="00427F15">
        <w:rPr>
          <w:rFonts w:cs="Arial"/>
          <w:szCs w:val="24"/>
          <w:lang w:val="es-MX"/>
        </w:rPr>
        <w:lastRenderedPageBreak/>
        <w:t xml:space="preserve">No habiendo más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sidR="004644F8">
        <w:rPr>
          <w:szCs w:val="24"/>
          <w:lang w:val="es-MX"/>
        </w:rPr>
        <w:t xml:space="preserve"> que</w:t>
      </w:r>
      <w:r w:rsidRPr="00427F15">
        <w:rPr>
          <w:szCs w:val="24"/>
          <w:lang w:val="es-MX"/>
        </w:rPr>
        <w:t xml:space="preserve"> </w:t>
      </w:r>
      <w:r w:rsidR="004644F8" w:rsidRPr="00427F15">
        <w:rPr>
          <w:szCs w:val="24"/>
          <w:lang w:val="es-MX"/>
        </w:rPr>
        <w:t xml:space="preserve">por </w:t>
      </w:r>
      <w:r w:rsidR="004644F8">
        <w:rPr>
          <w:b/>
          <w:szCs w:val="24"/>
          <w:lang w:val="es-MX"/>
        </w:rPr>
        <w:t>unanimidad</w:t>
      </w:r>
      <w:r w:rsidR="004644F8" w:rsidRPr="00427F15">
        <w:rPr>
          <w:b/>
          <w:szCs w:val="24"/>
          <w:lang w:val="es-MX"/>
        </w:rPr>
        <w:t xml:space="preserve"> de votos</w:t>
      </w:r>
      <w:r w:rsidR="004644F8">
        <w:rPr>
          <w:b/>
          <w:szCs w:val="24"/>
          <w:lang w:val="es-MX"/>
        </w:rPr>
        <w:t xml:space="preserve"> a favor,</w:t>
      </w:r>
      <w:r w:rsidR="004644F8"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sidR="004644F8">
        <w:rPr>
          <w:rFonts w:cs="Arial"/>
          <w:szCs w:val="24"/>
        </w:rPr>
        <w:t xml:space="preserve">- - - - - - - </w:t>
      </w:r>
    </w:p>
    <w:p w:rsidR="00E82B7D" w:rsidRPr="00427F15" w:rsidRDefault="00E82B7D" w:rsidP="00E82B7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E82B7D" w:rsidRDefault="00E82B7D" w:rsidP="00E82B7D">
      <w:pPr>
        <w:spacing w:line="348" w:lineRule="auto"/>
        <w:jc w:val="both"/>
        <w:rPr>
          <w:rFonts w:cs="Arial"/>
          <w:b/>
          <w:sz w:val="28"/>
          <w:szCs w:val="28"/>
          <w:lang w:val="es-MX"/>
        </w:rPr>
      </w:pPr>
      <w:r w:rsidRPr="00427F15">
        <w:rPr>
          <w:b/>
          <w:szCs w:val="24"/>
        </w:rPr>
        <w:t>PRIMERO</w:t>
      </w:r>
      <w:r w:rsidRPr="00427F15">
        <w:rPr>
          <w:szCs w:val="24"/>
        </w:rPr>
        <w:t>.- Se acuerda no aprob</w:t>
      </w:r>
      <w:r w:rsidR="004644F8">
        <w:rPr>
          <w:szCs w:val="24"/>
        </w:rPr>
        <w:t>ar la solicitud de la propuesta</w:t>
      </w:r>
      <w:r w:rsidRPr="00427F15">
        <w:rPr>
          <w:szCs w:val="24"/>
        </w:rPr>
        <w:t xml:space="preserve"> presentada por 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 toda vez  que no cuenta con la suficiencia presupuestal, como lo establece los Artículos 305, 308, 325 y 326 del Código Financiero del Estado de México, y Numeral 97 incisos a, c y </w:t>
      </w:r>
      <w:proofErr w:type="spellStart"/>
      <w:r w:rsidRPr="00427F15">
        <w:rPr>
          <w:szCs w:val="24"/>
        </w:rPr>
        <w:t>e</w:t>
      </w:r>
      <w:proofErr w:type="spellEnd"/>
      <w:r w:rsidRPr="00427F15">
        <w:rPr>
          <w:szCs w:val="24"/>
        </w:rPr>
        <w:t xml:space="preserve"> de los Lineamientos de Control Financiero y Administrativo para las Entidades Fiscalizables Municipales del Estado de México.</w:t>
      </w:r>
      <w:r w:rsidRPr="00D76685">
        <w:rPr>
          <w:rFonts w:cs="Arial"/>
          <w:szCs w:val="24"/>
          <w:lang w:val="es-MX"/>
        </w:rPr>
        <w:t xml:space="preserve"> </w:t>
      </w:r>
      <w:r>
        <w:rPr>
          <w:rFonts w:cs="Arial"/>
          <w:szCs w:val="24"/>
          <w:lang w:val="es-MX"/>
        </w:rPr>
        <w:t xml:space="preserve">- - - - - - - - - - - - - - - - - - - - - - - - -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Default="00E82B7D" w:rsidP="00E82B7D">
      <w:pPr>
        <w:spacing w:line="360" w:lineRule="auto"/>
        <w:jc w:val="both"/>
        <w:rPr>
          <w:rFonts w:cs="Arial"/>
          <w:b/>
          <w:sz w:val="28"/>
          <w:szCs w:val="28"/>
          <w:lang w:val="es-MX"/>
        </w:rPr>
      </w:pPr>
      <w:r w:rsidRPr="00427F15">
        <w:rPr>
          <w:b/>
          <w:szCs w:val="24"/>
        </w:rPr>
        <w:t>SEGUNDO</w:t>
      </w:r>
      <w:r w:rsidRPr="00427F15">
        <w:rPr>
          <w:szCs w:val="24"/>
        </w:rPr>
        <w:t>.- Instrúyase al Secretario del H. Ayuntamiento a efectos de que notifique a la Presidencia Municipal y por su conducto al C. Iván Cano García (boxeador),</w:t>
      </w:r>
      <w:r w:rsidR="00A12B52">
        <w:rPr>
          <w:szCs w:val="24"/>
        </w:rPr>
        <w:t xml:space="preserve"> </w:t>
      </w:r>
      <w:r w:rsidRPr="00427F15">
        <w:rPr>
          <w:szCs w:val="24"/>
        </w:rPr>
        <w:t>el contenido del presente acuerdo para su debido  conocimiento.</w:t>
      </w:r>
      <w:r w:rsidRPr="00D76685">
        <w:rPr>
          <w:rFonts w:cs="Arial"/>
          <w:szCs w:val="24"/>
          <w:lang w:val="es-MX"/>
        </w:rPr>
        <w:t xml:space="preserve"> </w:t>
      </w:r>
      <w:r>
        <w:rPr>
          <w:rFonts w:cs="Arial"/>
          <w:szCs w:val="24"/>
          <w:lang w:val="es-MX"/>
        </w:rPr>
        <w:t xml:space="preserve">- - - - - - - - - - - - - - - - - - - - - - - - - - - - - - - - - - - - - - - - - - - - - - - - - - - - - - - - - - - - - - - - </w:t>
      </w:r>
    </w:p>
    <w:p w:rsidR="00E82B7D" w:rsidRPr="00D76685" w:rsidRDefault="00E82B7D" w:rsidP="00E82B7D">
      <w:pPr>
        <w:spacing w:line="360" w:lineRule="auto"/>
        <w:jc w:val="both"/>
        <w:rPr>
          <w:rFonts w:cs="Arial"/>
          <w:b/>
          <w:sz w:val="28"/>
          <w:szCs w:val="28"/>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sidRPr="00427F15">
        <w:rPr>
          <w:b/>
          <w:szCs w:val="24"/>
        </w:rPr>
        <w:t>TERCERO.</w:t>
      </w:r>
      <w:r w:rsidRPr="00427F15">
        <w:rPr>
          <w:szCs w:val="24"/>
        </w:rPr>
        <w:t>- Publíquese en la Gaceta Municipal.</w:t>
      </w:r>
      <w:r w:rsidRPr="00D76685">
        <w:rPr>
          <w:rFonts w:cs="Arial"/>
          <w:szCs w:val="24"/>
          <w:lang w:val="es-MX"/>
        </w:rPr>
        <w:t xml:space="preserve"> </w:t>
      </w:r>
      <w:r>
        <w:rPr>
          <w:rFonts w:cs="Arial"/>
          <w:szCs w:val="24"/>
          <w:lang w:val="es-MX"/>
        </w:rPr>
        <w:t xml:space="preserve">- - - - - - - - - - - - - - - - - - - - - - - - - - - - - - - - - - - - - - - - - - - - - - - - - - - - - - - - - - - - - - - - - - - - - - - - - - - - - - - - - - - - </w:t>
      </w:r>
    </w:p>
    <w:p w:rsidR="00E82B7D" w:rsidRPr="00D76685"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Default="004644F8" w:rsidP="004644F8">
      <w:pPr>
        <w:spacing w:line="360" w:lineRule="auto"/>
        <w:jc w:val="both"/>
        <w:rPr>
          <w:rFonts w:cs="Arial"/>
          <w:b/>
          <w:sz w:val="28"/>
          <w:szCs w:val="28"/>
          <w:lang w:val="es-MX"/>
        </w:rPr>
      </w:pPr>
      <w:r w:rsidRPr="004644F8">
        <w:rPr>
          <w:rFonts w:cs="Arial"/>
          <w:b/>
          <w:szCs w:val="24"/>
        </w:rPr>
        <w:t>CUARTO</w:t>
      </w:r>
      <w:r w:rsidRPr="004644F8">
        <w:rPr>
          <w:rFonts w:cs="Arial"/>
          <w:szCs w:val="24"/>
        </w:rPr>
        <w:t>.- Dese de baja de los asuntos pendientes de la Comisión Edilicia de Hacienda y de la Comisión Edilicia de Cultura, Educación, Deporte y Recreación Municipal.</w:t>
      </w:r>
      <w:r w:rsidRPr="004644F8">
        <w:rPr>
          <w:rFonts w:cs="Arial"/>
          <w:szCs w:val="24"/>
          <w:lang w:val="es-MX"/>
        </w:rPr>
        <w:t xml:space="preserve"> - - - - - -</w:t>
      </w:r>
      <w:r w:rsidR="00E82B7D">
        <w:rPr>
          <w:rFonts w:cs="Arial"/>
          <w:szCs w:val="24"/>
          <w:lang w:val="es-MX"/>
        </w:rPr>
        <w:t xml:space="preserve">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Pr="00427F15" w:rsidRDefault="00E82B7D" w:rsidP="00E82B7D">
      <w:pPr>
        <w:spacing w:line="348" w:lineRule="auto"/>
        <w:jc w:val="both"/>
        <w:rPr>
          <w:rFonts w:cs="Arial"/>
          <w:b/>
          <w:szCs w:val="24"/>
          <w:lang w:val="es-MX"/>
        </w:rPr>
      </w:pPr>
      <w:r w:rsidRPr="00427F15">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w:t>
      </w:r>
      <w:r>
        <w:rPr>
          <w:rFonts w:cs="Arial"/>
          <w:szCs w:val="24"/>
          <w:lang w:val="es-MX"/>
        </w:rPr>
        <w:lastRenderedPageBreak/>
        <w:t xml:space="preserve">- - - - - - - - - - - - - - - - - - - - - - - - - - - - - - - - - - - - - - - - - - - - - - - - - - - - - - - - - - - - - - - - - - - - - - - - - - - - - - - - - - - - - - - - - - - - - - - - - - - - - - - - - - - - - - - - - - - - - - - - </w:t>
      </w:r>
    </w:p>
    <w:p w:rsidR="00E82B7D" w:rsidRDefault="00E82B7D" w:rsidP="00E82B7D">
      <w:pPr>
        <w:spacing w:line="348" w:lineRule="auto"/>
        <w:jc w:val="both"/>
        <w:rPr>
          <w:rFonts w:cs="Arial"/>
          <w:b/>
          <w:sz w:val="28"/>
          <w:szCs w:val="28"/>
          <w:lang w:val="es-MX"/>
        </w:rPr>
      </w:pPr>
      <w:r>
        <w:rPr>
          <w:rFonts w:cs="Arial"/>
          <w:b/>
          <w:color w:val="000000"/>
          <w:sz w:val="26"/>
          <w:szCs w:val="26"/>
        </w:rPr>
        <w:t xml:space="preserve">6.3.- Dictamen que de manera conjunta emiten las </w:t>
      </w:r>
      <w:r>
        <w:rPr>
          <w:rFonts w:cs="Arial"/>
          <w:b/>
          <w:sz w:val="26"/>
          <w:szCs w:val="26"/>
        </w:rPr>
        <w:t xml:space="preserve">Comisiones Edilicias de Hacienda y la de Cultura, Educación, Deporte y Recreación,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 solicitud presentada por la C. </w:t>
      </w:r>
      <w:proofErr w:type="spellStart"/>
      <w:r>
        <w:rPr>
          <w:rFonts w:cs="Arial"/>
          <w:b/>
          <w:color w:val="000000"/>
          <w:sz w:val="26"/>
          <w:szCs w:val="26"/>
        </w:rPr>
        <w:t>Sheyla</w:t>
      </w:r>
      <w:proofErr w:type="spellEnd"/>
      <w:r>
        <w:rPr>
          <w:rFonts w:cs="Arial"/>
          <w:b/>
          <w:color w:val="000000"/>
          <w:sz w:val="26"/>
          <w:szCs w:val="26"/>
        </w:rPr>
        <w:t xml:space="preserve"> Astrid Fabiola Palacios Landeros, Directora de Coros de este Municipio, quien solicita un apoyo económico por la cantidad de $23,000.00 (veintitrés mil pesos 00/100 m.n.), para que el Coro </w:t>
      </w:r>
      <w:proofErr w:type="spellStart"/>
      <w:r>
        <w:rPr>
          <w:rFonts w:cs="Arial"/>
          <w:b/>
          <w:color w:val="000000"/>
          <w:sz w:val="26"/>
          <w:szCs w:val="26"/>
        </w:rPr>
        <w:t>Branshala</w:t>
      </w:r>
      <w:proofErr w:type="spellEnd"/>
      <w:r>
        <w:rPr>
          <w:rFonts w:cs="Arial"/>
          <w:b/>
          <w:color w:val="000000"/>
          <w:sz w:val="26"/>
          <w:szCs w:val="26"/>
        </w:rPr>
        <w:t xml:space="preserve"> de Atizapán de Zaragoza, asista al Encuentro Internacional de Coros “Un Mar de Voces”, que se realizará en Barranquilla y el Atlántico (Colombia), del 28 de septiembre al 1º. </w:t>
      </w:r>
      <w:proofErr w:type="gramStart"/>
      <w:r>
        <w:rPr>
          <w:rFonts w:cs="Arial"/>
          <w:b/>
          <w:color w:val="000000"/>
          <w:sz w:val="26"/>
          <w:szCs w:val="26"/>
        </w:rPr>
        <w:t>de</w:t>
      </w:r>
      <w:proofErr w:type="gramEnd"/>
      <w:r>
        <w:rPr>
          <w:rFonts w:cs="Arial"/>
          <w:b/>
          <w:color w:val="000000"/>
          <w:sz w:val="26"/>
          <w:szCs w:val="26"/>
        </w:rPr>
        <w:t xml:space="preserve"> octubre de 2015.  </w:t>
      </w:r>
      <w:r>
        <w:rPr>
          <w:rFonts w:cs="Arial"/>
          <w:b/>
          <w:bCs/>
          <w:color w:val="000000"/>
          <w:sz w:val="26"/>
          <w:szCs w:val="26"/>
          <w:lang w:eastAsia="es-MX"/>
        </w:rPr>
        <w:t>(Expediente SHA/137/CABILDO/2015).</w:t>
      </w:r>
      <w:r>
        <w:rPr>
          <w:rFonts w:cs="Arial"/>
          <w:szCs w:val="24"/>
          <w:lang w:val="es-MX"/>
        </w:rPr>
        <w:t xml:space="preserve">- - - - - - - - - - - - - -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 - - - - - - - - - - - - - - - - - - - - - - - - - - - - - - - - - - </w:t>
      </w:r>
      <w:r>
        <w:rPr>
          <w:rFonts w:cs="Arial"/>
          <w:szCs w:val="24"/>
          <w:lang w:val="es-MX"/>
        </w:rPr>
        <w:t xml:space="preserve">- - - - - - - - - - - - - - - - - - - - - - - </w:t>
      </w:r>
    </w:p>
    <w:p w:rsidR="00E82B7D" w:rsidRDefault="00E82B7D" w:rsidP="00E82B7D">
      <w:pPr>
        <w:tabs>
          <w:tab w:val="left" w:pos="9720"/>
        </w:tabs>
        <w:spacing w:line="360" w:lineRule="auto"/>
        <w:jc w:val="both"/>
        <w:rPr>
          <w:sz w:val="20"/>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E82B7D" w:rsidRPr="00967428" w:rsidRDefault="00E82B7D" w:rsidP="00E82B7D">
      <w:pPr>
        <w:autoSpaceDE w:val="0"/>
        <w:autoSpaceDN w:val="0"/>
        <w:adjustRightInd w:val="0"/>
        <w:jc w:val="both"/>
        <w:rPr>
          <w:rFonts w:cs="Arial"/>
          <w:i/>
          <w:sz w:val="22"/>
          <w:szCs w:val="22"/>
        </w:rPr>
      </w:pPr>
      <w:r w:rsidRPr="00967428">
        <w:rPr>
          <w:rFonts w:cs="Arial"/>
          <w:i/>
          <w:sz w:val="22"/>
          <w:szCs w:val="22"/>
        </w:rPr>
        <w:t>En el Municipio de Atizapán de Zarag</w:t>
      </w:r>
      <w:r w:rsidR="00967428">
        <w:rPr>
          <w:rFonts w:cs="Arial"/>
          <w:i/>
          <w:sz w:val="22"/>
          <w:szCs w:val="22"/>
        </w:rPr>
        <w:t xml:space="preserve">oza, siendo las 11:30 horas del </w:t>
      </w:r>
      <w:r w:rsidRPr="00967428">
        <w:rPr>
          <w:rFonts w:cs="Arial"/>
          <w:i/>
          <w:sz w:val="22"/>
          <w:szCs w:val="22"/>
        </w:rPr>
        <w:t xml:space="preserve">día 24 de septiembre de </w:t>
      </w:r>
      <w:r w:rsidR="00967428">
        <w:rPr>
          <w:rFonts w:cs="Arial"/>
          <w:i/>
          <w:sz w:val="22"/>
          <w:szCs w:val="22"/>
        </w:rPr>
        <w:t>dos m</w:t>
      </w:r>
      <w:r w:rsidRPr="00967428">
        <w:rPr>
          <w:rFonts w:cs="Arial"/>
          <w:i/>
          <w:sz w:val="22"/>
          <w:szCs w:val="22"/>
        </w:rPr>
        <w:t xml:space="preserve">il </w:t>
      </w:r>
      <w:r w:rsidR="00967428">
        <w:rPr>
          <w:rFonts w:cs="Arial"/>
          <w:i/>
          <w:sz w:val="22"/>
          <w:szCs w:val="22"/>
        </w:rPr>
        <w:t>q</w:t>
      </w:r>
      <w:r w:rsidRPr="00967428">
        <w:rPr>
          <w:rFonts w:cs="Arial"/>
          <w:i/>
          <w:sz w:val="22"/>
          <w:szCs w:val="22"/>
        </w:rPr>
        <w:t xml:space="preserve">uince, reunidos en la oficina que ocupa la Sindicatura  del Ayuntamiento de Atizapán de Zaragoza, Estado de México, en el Palacio Municipal de Atizapán de Zaragoza México, estando presentes los integrantes de las Comisiones de Hacienda y la Comisión Edilicia de Cultura, Educación, Deporte y Recreación, se procedió a dar inicio, al Estudio, Análisis y Dictamen de la solicitud presentada por la Presidencia Municipal de este Ayuntamiento, Centésima Décima Quinta Sesión Ordinaria de Cabildo de fecha 10 de septiembre del año en curso, tomado en el punto 6.7, se remite a estas comisiones; la solicitud presentada por la 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este Municipio, quien solicita un apoyo económico por la cantidad de $23,000.00 (veintitrés mil pesos 00/100 m.n.), con la finalidad de que el Coro de </w:t>
      </w:r>
      <w:proofErr w:type="spellStart"/>
      <w:r w:rsidRPr="00967428">
        <w:rPr>
          <w:rFonts w:cs="Arial"/>
          <w:i/>
          <w:sz w:val="22"/>
          <w:szCs w:val="22"/>
        </w:rPr>
        <w:t>Branshala</w:t>
      </w:r>
      <w:proofErr w:type="spellEnd"/>
      <w:r w:rsidRPr="00967428">
        <w:rPr>
          <w:rFonts w:cs="Arial"/>
          <w:i/>
          <w:sz w:val="22"/>
          <w:szCs w:val="22"/>
        </w:rPr>
        <w:t xml:space="preserve"> de Atizapán de Zaragoza, asista al Encuentro Internacional de Coros “Un mar de voces”, que se realizara en Barranquilla y el Atlántico (Colombia), del 28 de septiembre al 01 de octubre del año en curso; en virtud de lo especificado, en el (Expediente de cabildo SHA/137/CABILDO/2015), de conformidad con las consideraciones siguientes:</w:t>
      </w:r>
    </w:p>
    <w:p w:rsidR="00E82B7D" w:rsidRPr="00967428" w:rsidRDefault="00E82B7D" w:rsidP="00E82B7D">
      <w:pPr>
        <w:ind w:left="360"/>
        <w:jc w:val="center"/>
        <w:rPr>
          <w:rFonts w:cs="Arial"/>
          <w:b/>
          <w:i/>
          <w:sz w:val="22"/>
          <w:szCs w:val="22"/>
        </w:rPr>
      </w:pPr>
    </w:p>
    <w:p w:rsidR="00E82B7D" w:rsidRPr="00967428" w:rsidRDefault="00E82B7D" w:rsidP="00E82B7D">
      <w:pPr>
        <w:ind w:left="360"/>
        <w:jc w:val="center"/>
        <w:rPr>
          <w:rFonts w:cs="Arial"/>
          <w:b/>
          <w:i/>
          <w:sz w:val="22"/>
          <w:szCs w:val="22"/>
        </w:rPr>
      </w:pPr>
      <w:r w:rsidRPr="00967428">
        <w:rPr>
          <w:rFonts w:cs="Arial"/>
          <w:b/>
          <w:i/>
          <w:sz w:val="22"/>
          <w:szCs w:val="22"/>
        </w:rPr>
        <w:t xml:space="preserve">NORMATIVIDAD </w:t>
      </w:r>
    </w:p>
    <w:p w:rsidR="00E82B7D" w:rsidRPr="00967428" w:rsidRDefault="00E82B7D" w:rsidP="00E82B7D">
      <w:pPr>
        <w:ind w:left="360"/>
        <w:jc w:val="center"/>
        <w:rPr>
          <w:rFonts w:cs="Arial"/>
          <w:b/>
          <w:i/>
          <w:sz w:val="22"/>
          <w:szCs w:val="22"/>
        </w:rPr>
      </w:pPr>
    </w:p>
    <w:p w:rsidR="00E82B7D" w:rsidRPr="00967428" w:rsidRDefault="00E82B7D" w:rsidP="00E82B7D">
      <w:pPr>
        <w:ind w:left="360"/>
        <w:jc w:val="center"/>
        <w:rPr>
          <w:rFonts w:cs="Arial"/>
          <w:b/>
          <w:i/>
          <w:sz w:val="22"/>
          <w:szCs w:val="22"/>
        </w:rPr>
      </w:pPr>
    </w:p>
    <w:p w:rsidR="00E82B7D" w:rsidRPr="00967428" w:rsidRDefault="00E82B7D" w:rsidP="00E82B7D">
      <w:pPr>
        <w:rPr>
          <w:rFonts w:cs="Arial"/>
          <w:b/>
          <w:i/>
          <w:sz w:val="22"/>
          <w:szCs w:val="22"/>
        </w:rPr>
      </w:pPr>
      <w:r w:rsidRPr="00967428">
        <w:rPr>
          <w:rFonts w:cs="Arial"/>
          <w:b/>
          <w:i/>
          <w:sz w:val="22"/>
          <w:szCs w:val="22"/>
        </w:rPr>
        <w:t>CÓDIGO FINANCIERO DEL ESTADO DE MÉXICO Y MUNICIPIOS</w:t>
      </w:r>
    </w:p>
    <w:p w:rsidR="00E82B7D" w:rsidRPr="00967428" w:rsidRDefault="00E82B7D" w:rsidP="00E82B7D">
      <w:pPr>
        <w:rPr>
          <w:rFonts w:cs="Arial"/>
          <w:b/>
          <w:i/>
          <w:sz w:val="22"/>
          <w:szCs w:val="22"/>
        </w:rPr>
      </w:pPr>
    </w:p>
    <w:p w:rsidR="00E82B7D" w:rsidRPr="00967428" w:rsidRDefault="00E82B7D" w:rsidP="00E82B7D">
      <w:pPr>
        <w:pStyle w:val="Default"/>
        <w:jc w:val="both"/>
        <w:rPr>
          <w:i/>
          <w:sz w:val="22"/>
          <w:szCs w:val="22"/>
        </w:rPr>
      </w:pPr>
      <w:r w:rsidRPr="00967428">
        <w:rPr>
          <w:b/>
          <w:i/>
          <w:color w:val="auto"/>
          <w:sz w:val="22"/>
          <w:szCs w:val="22"/>
          <w:lang w:eastAsia="en-US"/>
        </w:rPr>
        <w:t>Artículo 305.-</w:t>
      </w:r>
      <w:r w:rsidRPr="00967428">
        <w:rPr>
          <w:i/>
          <w:color w:val="auto"/>
          <w:sz w:val="22"/>
          <w:szCs w:val="22"/>
          <w:lang w:eastAsia="en-US"/>
        </w:rPr>
        <w:t xml:space="preserve"> </w:t>
      </w:r>
      <w:r w:rsidRPr="00967428">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E82B7D" w:rsidRPr="00967428" w:rsidRDefault="00E82B7D" w:rsidP="00E82B7D">
      <w:pPr>
        <w:pStyle w:val="Default"/>
        <w:jc w:val="both"/>
        <w:rPr>
          <w:i/>
          <w:color w:val="auto"/>
          <w:sz w:val="22"/>
          <w:szCs w:val="22"/>
          <w:lang w:eastAsia="en-US"/>
        </w:rPr>
      </w:pPr>
    </w:p>
    <w:p w:rsidR="00E82B7D" w:rsidRPr="00967428" w:rsidRDefault="00E82B7D" w:rsidP="00E82B7D">
      <w:pPr>
        <w:jc w:val="both"/>
        <w:rPr>
          <w:rFonts w:cs="Arial"/>
          <w:b/>
          <w:i/>
          <w:sz w:val="22"/>
          <w:szCs w:val="22"/>
        </w:rPr>
      </w:pPr>
      <w:r w:rsidRPr="00967428">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E82B7D" w:rsidRPr="00967428" w:rsidRDefault="00E82B7D" w:rsidP="00E82B7D">
      <w:pPr>
        <w:jc w:val="both"/>
        <w:rPr>
          <w:rFonts w:cs="Arial"/>
          <w:b/>
          <w:i/>
          <w:sz w:val="22"/>
          <w:szCs w:val="22"/>
        </w:rPr>
      </w:pPr>
    </w:p>
    <w:p w:rsidR="00E82B7D" w:rsidRPr="00967428" w:rsidRDefault="00E82B7D" w:rsidP="00E82B7D">
      <w:pPr>
        <w:jc w:val="both"/>
        <w:rPr>
          <w:rFonts w:cs="Arial"/>
          <w:i/>
          <w:color w:val="000000"/>
          <w:sz w:val="22"/>
          <w:szCs w:val="22"/>
          <w:lang w:eastAsia="es-MX"/>
        </w:rPr>
      </w:pPr>
      <w:r w:rsidRPr="00967428">
        <w:rPr>
          <w:rFonts w:cs="Arial"/>
          <w:b/>
          <w:i/>
          <w:sz w:val="22"/>
          <w:szCs w:val="22"/>
        </w:rPr>
        <w:t>Artículo 308.-</w:t>
      </w:r>
      <w:r w:rsidRPr="00967428">
        <w:rPr>
          <w:rFonts w:cs="Arial"/>
          <w:b/>
          <w:bCs/>
          <w:i/>
          <w:sz w:val="22"/>
          <w:szCs w:val="22"/>
        </w:rPr>
        <w:t xml:space="preserve"> </w:t>
      </w:r>
      <w:r w:rsidRPr="00967428">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E82B7D" w:rsidRPr="00967428" w:rsidRDefault="00E82B7D" w:rsidP="00E82B7D">
      <w:pPr>
        <w:jc w:val="both"/>
        <w:rPr>
          <w:rFonts w:cs="Arial"/>
          <w:i/>
          <w:color w:val="000000"/>
          <w:sz w:val="22"/>
          <w:szCs w:val="22"/>
          <w:lang w:eastAsia="es-MX"/>
        </w:rPr>
      </w:pPr>
    </w:p>
    <w:p w:rsidR="00E82B7D" w:rsidRPr="00967428" w:rsidRDefault="00E82B7D" w:rsidP="00E82B7D">
      <w:pPr>
        <w:pStyle w:val="Default"/>
        <w:jc w:val="both"/>
        <w:rPr>
          <w:i/>
          <w:sz w:val="22"/>
          <w:szCs w:val="22"/>
        </w:rPr>
      </w:pPr>
      <w:r w:rsidRPr="00967428">
        <w:rPr>
          <w:b/>
          <w:i/>
          <w:color w:val="auto"/>
          <w:sz w:val="22"/>
          <w:szCs w:val="22"/>
          <w:lang w:eastAsia="en-US"/>
        </w:rPr>
        <w:t xml:space="preserve">Artículo 325.- </w:t>
      </w:r>
      <w:r w:rsidRPr="00967428">
        <w:rPr>
          <w:i/>
          <w:sz w:val="22"/>
          <w:szCs w:val="22"/>
        </w:rPr>
        <w:t xml:space="preserve">Las Dependencias y Entidades Públicas sólo podrán otorgar donativos a los sectores público, social y privado, cuando estos estén previstos en sus respectivos presupuestos. </w:t>
      </w:r>
    </w:p>
    <w:p w:rsidR="00E82B7D" w:rsidRPr="00967428" w:rsidRDefault="00E82B7D" w:rsidP="00E82B7D">
      <w:pPr>
        <w:pStyle w:val="Default"/>
        <w:jc w:val="both"/>
        <w:rPr>
          <w:b/>
          <w:i/>
          <w:color w:val="auto"/>
          <w:sz w:val="22"/>
          <w:szCs w:val="22"/>
          <w:lang w:eastAsia="en-US"/>
        </w:rPr>
      </w:pPr>
    </w:p>
    <w:p w:rsidR="00E82B7D" w:rsidRPr="00967428" w:rsidRDefault="00E82B7D" w:rsidP="00E82B7D">
      <w:pPr>
        <w:pStyle w:val="Default"/>
        <w:jc w:val="both"/>
        <w:rPr>
          <w:i/>
          <w:sz w:val="22"/>
          <w:szCs w:val="22"/>
        </w:rPr>
      </w:pPr>
      <w:r w:rsidRPr="00967428">
        <w:rPr>
          <w:b/>
          <w:i/>
          <w:color w:val="auto"/>
          <w:sz w:val="22"/>
          <w:szCs w:val="22"/>
          <w:lang w:eastAsia="en-US"/>
        </w:rPr>
        <w:t xml:space="preserve">Artículo 326.- </w:t>
      </w:r>
      <w:r w:rsidRPr="00967428">
        <w:rPr>
          <w:i/>
          <w:sz w:val="22"/>
          <w:szCs w:val="22"/>
        </w:rPr>
        <w:t xml:space="preserve">Los donativos deberán ser autorizados por el Gobernador o por el titular de las dependencias y de las Entidades Públicas en forma indelegable y deberán estar vinculados a algún programa. </w:t>
      </w:r>
    </w:p>
    <w:p w:rsidR="00E82B7D" w:rsidRPr="00967428" w:rsidRDefault="00E82B7D" w:rsidP="00E82B7D">
      <w:pPr>
        <w:pStyle w:val="Default"/>
        <w:jc w:val="both"/>
        <w:rPr>
          <w:i/>
          <w:color w:val="auto"/>
          <w:sz w:val="22"/>
          <w:szCs w:val="22"/>
          <w:lang w:eastAsia="en-US"/>
        </w:rPr>
      </w:pPr>
    </w:p>
    <w:p w:rsidR="00E82B7D" w:rsidRPr="00967428" w:rsidRDefault="00E82B7D" w:rsidP="00E82B7D">
      <w:pPr>
        <w:pStyle w:val="Default"/>
        <w:jc w:val="both"/>
        <w:rPr>
          <w:i/>
          <w:sz w:val="22"/>
          <w:szCs w:val="22"/>
        </w:rPr>
      </w:pPr>
      <w:r w:rsidRPr="00967428">
        <w:rPr>
          <w:i/>
          <w:sz w:val="22"/>
          <w:szCs w:val="22"/>
        </w:rPr>
        <w:t>En el caso de las Entidades Públicas deberán contar con el previo acuerdo de su órgano de gobierno.</w:t>
      </w:r>
    </w:p>
    <w:p w:rsidR="00E82B7D" w:rsidRPr="00967428" w:rsidRDefault="00E82B7D" w:rsidP="00E82B7D">
      <w:pPr>
        <w:pStyle w:val="Default"/>
        <w:ind w:left="360"/>
        <w:jc w:val="both"/>
        <w:rPr>
          <w:i/>
          <w:sz w:val="22"/>
          <w:szCs w:val="22"/>
        </w:rPr>
      </w:pPr>
    </w:p>
    <w:p w:rsidR="00E82B7D" w:rsidRPr="00967428" w:rsidRDefault="00E82B7D" w:rsidP="00E82B7D">
      <w:pPr>
        <w:rPr>
          <w:rFonts w:cs="Arial"/>
          <w:b/>
          <w:i/>
          <w:sz w:val="22"/>
          <w:szCs w:val="22"/>
        </w:rPr>
      </w:pPr>
      <w:r w:rsidRPr="00967428">
        <w:rPr>
          <w:rFonts w:cs="Arial"/>
          <w:b/>
          <w:i/>
          <w:sz w:val="22"/>
          <w:szCs w:val="22"/>
        </w:rPr>
        <w:t>LINEAMIENTOS DE CONTROL FINANCIERO</w:t>
      </w:r>
    </w:p>
    <w:p w:rsidR="00E82B7D" w:rsidRPr="00967428" w:rsidRDefault="00E82B7D" w:rsidP="00E82B7D">
      <w:pPr>
        <w:rPr>
          <w:rFonts w:cs="Arial"/>
          <w:b/>
          <w:i/>
          <w:sz w:val="22"/>
          <w:szCs w:val="22"/>
        </w:rPr>
      </w:pPr>
    </w:p>
    <w:p w:rsidR="00E82B7D" w:rsidRPr="00967428" w:rsidRDefault="00E82B7D" w:rsidP="00E82B7D">
      <w:pPr>
        <w:autoSpaceDE w:val="0"/>
        <w:autoSpaceDN w:val="0"/>
        <w:adjustRightInd w:val="0"/>
        <w:jc w:val="both"/>
        <w:rPr>
          <w:rFonts w:cs="Arial"/>
          <w:i/>
          <w:color w:val="000000"/>
          <w:sz w:val="22"/>
          <w:szCs w:val="22"/>
          <w:lang w:eastAsia="es-MX"/>
        </w:rPr>
      </w:pPr>
      <w:r w:rsidRPr="00967428">
        <w:rPr>
          <w:rFonts w:cs="Arial"/>
          <w:b/>
          <w:i/>
          <w:sz w:val="22"/>
          <w:szCs w:val="22"/>
        </w:rPr>
        <w:t>97.</w:t>
      </w:r>
      <w:r w:rsidRPr="00967428">
        <w:rPr>
          <w:rFonts w:cs="Arial"/>
          <w:b/>
          <w:bCs/>
          <w:i/>
          <w:sz w:val="22"/>
          <w:szCs w:val="22"/>
          <w:lang w:eastAsia="es-MX"/>
        </w:rPr>
        <w:t xml:space="preserve"> </w:t>
      </w:r>
      <w:r w:rsidRPr="00967428">
        <w:rPr>
          <w:rFonts w:cs="Arial"/>
          <w:i/>
          <w:color w:val="000000"/>
          <w:sz w:val="22"/>
          <w:szCs w:val="22"/>
          <w:lang w:eastAsia="es-MX"/>
        </w:rPr>
        <w:t>Los donativos, cooperaciones y/o ayudas que se otorguen deberán cumplir con lo siguiente:</w:t>
      </w:r>
    </w:p>
    <w:p w:rsidR="00E82B7D" w:rsidRPr="00967428" w:rsidRDefault="00E82B7D" w:rsidP="00E82B7D">
      <w:pPr>
        <w:autoSpaceDE w:val="0"/>
        <w:autoSpaceDN w:val="0"/>
        <w:adjustRightInd w:val="0"/>
        <w:jc w:val="both"/>
        <w:rPr>
          <w:rFonts w:cs="Arial"/>
          <w:i/>
          <w:sz w:val="22"/>
          <w:szCs w:val="22"/>
        </w:rPr>
      </w:pPr>
    </w:p>
    <w:p w:rsidR="00E82B7D" w:rsidRPr="00967428" w:rsidRDefault="00E82B7D" w:rsidP="00E82B7D">
      <w:pPr>
        <w:autoSpaceDE w:val="0"/>
        <w:autoSpaceDN w:val="0"/>
        <w:adjustRightInd w:val="0"/>
        <w:jc w:val="both"/>
        <w:rPr>
          <w:rFonts w:cs="Arial"/>
          <w:i/>
          <w:color w:val="000000"/>
          <w:sz w:val="22"/>
          <w:szCs w:val="22"/>
          <w:lang w:eastAsia="es-MX"/>
        </w:rPr>
      </w:pPr>
      <w:r w:rsidRPr="00967428">
        <w:rPr>
          <w:rFonts w:cs="Arial"/>
          <w:i/>
          <w:sz w:val="22"/>
          <w:szCs w:val="22"/>
        </w:rPr>
        <w:t xml:space="preserve">A) </w:t>
      </w:r>
      <w:r w:rsidRPr="00967428">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E82B7D" w:rsidRPr="00967428" w:rsidRDefault="00E82B7D" w:rsidP="00E82B7D">
      <w:pPr>
        <w:autoSpaceDE w:val="0"/>
        <w:autoSpaceDN w:val="0"/>
        <w:adjustRightInd w:val="0"/>
        <w:jc w:val="both"/>
        <w:rPr>
          <w:rFonts w:cs="Arial"/>
          <w:i/>
          <w:sz w:val="22"/>
          <w:szCs w:val="22"/>
        </w:rPr>
      </w:pPr>
    </w:p>
    <w:p w:rsidR="00E82B7D" w:rsidRPr="00967428" w:rsidRDefault="00E82B7D" w:rsidP="00E82B7D">
      <w:pPr>
        <w:autoSpaceDE w:val="0"/>
        <w:autoSpaceDN w:val="0"/>
        <w:adjustRightInd w:val="0"/>
        <w:jc w:val="both"/>
        <w:rPr>
          <w:rFonts w:cs="Arial"/>
          <w:i/>
          <w:color w:val="000000"/>
          <w:sz w:val="22"/>
          <w:szCs w:val="22"/>
          <w:lang w:eastAsia="es-MX"/>
        </w:rPr>
      </w:pPr>
      <w:r w:rsidRPr="00967428">
        <w:rPr>
          <w:rFonts w:cs="Arial"/>
          <w:i/>
          <w:sz w:val="22"/>
          <w:szCs w:val="22"/>
        </w:rPr>
        <w:t xml:space="preserve">c. </w:t>
      </w:r>
      <w:r w:rsidRPr="00967428">
        <w:rPr>
          <w:rFonts w:cs="Arial"/>
          <w:i/>
          <w:color w:val="000000"/>
          <w:sz w:val="22"/>
          <w:szCs w:val="22"/>
          <w:lang w:eastAsia="es-MX"/>
        </w:rPr>
        <w:t>El importe o monto del donativo, deberá estar contemplado en la partida correspondiente y contar con la suficiencia presupuestal.</w:t>
      </w:r>
    </w:p>
    <w:p w:rsidR="00E82B7D" w:rsidRPr="00967428" w:rsidRDefault="00E82B7D" w:rsidP="00E82B7D">
      <w:pPr>
        <w:autoSpaceDE w:val="0"/>
        <w:autoSpaceDN w:val="0"/>
        <w:adjustRightInd w:val="0"/>
        <w:jc w:val="both"/>
        <w:rPr>
          <w:rFonts w:cs="Arial"/>
          <w:i/>
          <w:color w:val="000000"/>
          <w:sz w:val="22"/>
          <w:szCs w:val="22"/>
          <w:lang w:eastAsia="es-MX"/>
        </w:rPr>
      </w:pPr>
    </w:p>
    <w:p w:rsidR="00E82B7D" w:rsidRPr="00967428" w:rsidRDefault="00E82B7D" w:rsidP="00E82B7D">
      <w:pPr>
        <w:autoSpaceDE w:val="0"/>
        <w:autoSpaceDN w:val="0"/>
        <w:adjustRightInd w:val="0"/>
        <w:jc w:val="both"/>
        <w:rPr>
          <w:rFonts w:cs="Arial"/>
          <w:i/>
          <w:color w:val="000000"/>
          <w:sz w:val="22"/>
          <w:szCs w:val="22"/>
          <w:lang w:eastAsia="es-MX"/>
        </w:rPr>
      </w:pPr>
      <w:r w:rsidRPr="00967428">
        <w:rPr>
          <w:rFonts w:cs="Arial"/>
          <w:i/>
          <w:color w:val="000000"/>
          <w:sz w:val="22"/>
          <w:szCs w:val="22"/>
          <w:lang w:eastAsia="es-MX"/>
        </w:rPr>
        <w:t>e. Carta de agradecimiento dirigida al Presidente Municipal, que haga constar la recepción del donativo, copia de la identificación oficial del beneficiado.</w:t>
      </w:r>
    </w:p>
    <w:p w:rsidR="00E82B7D" w:rsidRPr="00967428" w:rsidRDefault="00E82B7D" w:rsidP="00E82B7D">
      <w:pPr>
        <w:jc w:val="both"/>
        <w:rPr>
          <w:rFonts w:cs="Arial"/>
          <w:i/>
          <w:sz w:val="22"/>
          <w:szCs w:val="22"/>
        </w:rPr>
      </w:pPr>
    </w:p>
    <w:p w:rsidR="00E82B7D" w:rsidRPr="00967428" w:rsidRDefault="00E82B7D" w:rsidP="00E82B7D">
      <w:pPr>
        <w:ind w:left="360"/>
        <w:jc w:val="center"/>
        <w:rPr>
          <w:rFonts w:cs="Arial"/>
          <w:b/>
          <w:i/>
          <w:sz w:val="22"/>
          <w:szCs w:val="22"/>
        </w:rPr>
      </w:pPr>
      <w:r w:rsidRPr="00967428">
        <w:rPr>
          <w:rFonts w:cs="Arial"/>
          <w:b/>
          <w:i/>
          <w:sz w:val="22"/>
          <w:szCs w:val="22"/>
        </w:rPr>
        <w:t>CONSIDERANDO</w:t>
      </w:r>
    </w:p>
    <w:p w:rsidR="00E82B7D" w:rsidRPr="00967428" w:rsidRDefault="00E82B7D" w:rsidP="00E82B7D">
      <w:pPr>
        <w:ind w:left="360"/>
        <w:jc w:val="center"/>
        <w:rPr>
          <w:rFonts w:cs="Arial"/>
          <w:b/>
          <w:i/>
          <w:sz w:val="22"/>
          <w:szCs w:val="22"/>
        </w:rPr>
      </w:pPr>
    </w:p>
    <w:p w:rsidR="00E82B7D" w:rsidRPr="00967428" w:rsidRDefault="00E82B7D" w:rsidP="00E82B7D">
      <w:pPr>
        <w:autoSpaceDE w:val="0"/>
        <w:autoSpaceDN w:val="0"/>
        <w:adjustRightInd w:val="0"/>
        <w:jc w:val="both"/>
        <w:rPr>
          <w:rFonts w:cs="Arial"/>
          <w:i/>
          <w:sz w:val="22"/>
          <w:szCs w:val="22"/>
        </w:rPr>
      </w:pPr>
      <w:r w:rsidRPr="00967428">
        <w:rPr>
          <w:rFonts w:cs="Arial"/>
          <w:i/>
          <w:sz w:val="22"/>
          <w:szCs w:val="22"/>
        </w:rPr>
        <w:t xml:space="preserve">I.- Que mediante oficio PM/1939/2015 de fecha 04 de septiembre del 2015 la Presidencia Municipal el Lic. Pedro David Rodríguez Villegas Presidente Municipal Constitucional envió Al Secretario del Ayuntamiento la solicitud de la 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Atizapán de Zaragoza, quien solicita un apoyo económico, por la cantidad de $23,000.00 (veintitrés mil pesos 00/100 m.n.), con la finalidad de que el Coro de </w:t>
      </w:r>
      <w:proofErr w:type="spellStart"/>
      <w:r w:rsidRPr="00967428">
        <w:rPr>
          <w:rFonts w:cs="Arial"/>
          <w:i/>
          <w:sz w:val="22"/>
          <w:szCs w:val="22"/>
        </w:rPr>
        <w:t>Branshala</w:t>
      </w:r>
      <w:proofErr w:type="spellEnd"/>
      <w:r w:rsidRPr="00967428">
        <w:rPr>
          <w:rFonts w:cs="Arial"/>
          <w:i/>
          <w:sz w:val="22"/>
          <w:szCs w:val="22"/>
        </w:rPr>
        <w:t xml:space="preserve"> de Atizapán de Zaragoza, asista al Encuentro Internacional de Coros “Un mar de voces”, que se realizara en Barranquilla y el Atlántico (Colombia), del 28 de septiembre al 01 de octubre del año del 2015</w:t>
      </w:r>
    </w:p>
    <w:p w:rsidR="00E82B7D" w:rsidRPr="00967428" w:rsidRDefault="00E82B7D" w:rsidP="00E82B7D">
      <w:pPr>
        <w:autoSpaceDE w:val="0"/>
        <w:autoSpaceDN w:val="0"/>
        <w:adjustRightInd w:val="0"/>
        <w:jc w:val="both"/>
        <w:rPr>
          <w:rFonts w:cs="Arial"/>
          <w:i/>
          <w:sz w:val="22"/>
          <w:szCs w:val="22"/>
        </w:rPr>
      </w:pPr>
    </w:p>
    <w:p w:rsidR="00E82B7D" w:rsidRPr="00967428" w:rsidRDefault="00E82B7D" w:rsidP="00E82B7D">
      <w:pPr>
        <w:jc w:val="both"/>
        <w:rPr>
          <w:rFonts w:cs="Arial"/>
          <w:i/>
          <w:sz w:val="22"/>
          <w:szCs w:val="22"/>
        </w:rPr>
      </w:pPr>
      <w:r w:rsidRPr="00967428">
        <w:rPr>
          <w:rFonts w:cs="Arial"/>
          <w:i/>
          <w:sz w:val="22"/>
          <w:szCs w:val="22"/>
        </w:rPr>
        <w:t>A dicho oficio se adjunta la siguiente documentación en copia simple, que obra en el presente expediente:</w:t>
      </w:r>
    </w:p>
    <w:p w:rsidR="00E82B7D" w:rsidRPr="00967428" w:rsidRDefault="00E82B7D" w:rsidP="00E82B7D">
      <w:pPr>
        <w:jc w:val="both"/>
        <w:rPr>
          <w:rFonts w:cs="Arial"/>
          <w:i/>
          <w:sz w:val="22"/>
          <w:szCs w:val="22"/>
        </w:rPr>
      </w:pPr>
    </w:p>
    <w:p w:rsidR="00E82B7D" w:rsidRPr="00967428" w:rsidRDefault="00E82B7D" w:rsidP="00E82B7D">
      <w:pPr>
        <w:jc w:val="both"/>
        <w:rPr>
          <w:rFonts w:cs="Arial"/>
          <w:i/>
          <w:sz w:val="22"/>
          <w:szCs w:val="22"/>
        </w:rPr>
      </w:pPr>
      <w:r w:rsidRPr="00967428">
        <w:rPr>
          <w:rFonts w:cs="Arial"/>
          <w:i/>
          <w:sz w:val="22"/>
          <w:szCs w:val="22"/>
        </w:rPr>
        <w:t xml:space="preserve"> Carta de Petición de fecha 01 de septiembre 2015</w:t>
      </w:r>
    </w:p>
    <w:p w:rsidR="00E82B7D" w:rsidRPr="00967428" w:rsidRDefault="00E82B7D" w:rsidP="00E82B7D">
      <w:pPr>
        <w:jc w:val="both"/>
        <w:rPr>
          <w:rFonts w:cs="Arial"/>
          <w:i/>
          <w:sz w:val="22"/>
          <w:szCs w:val="22"/>
        </w:rPr>
      </w:pPr>
    </w:p>
    <w:p w:rsidR="00E82B7D" w:rsidRPr="00967428" w:rsidRDefault="00E82B7D" w:rsidP="00E82B7D">
      <w:pPr>
        <w:jc w:val="both"/>
        <w:rPr>
          <w:rFonts w:cs="Arial"/>
          <w:i/>
          <w:sz w:val="22"/>
          <w:szCs w:val="22"/>
        </w:rPr>
      </w:pPr>
      <w:r w:rsidRPr="00967428">
        <w:rPr>
          <w:rFonts w:cs="Arial"/>
          <w:i/>
          <w:sz w:val="22"/>
          <w:szCs w:val="22"/>
        </w:rPr>
        <w:t>II.- Esta Comisión tiene facultades para proponer la presente iniciativa al pleno del Cabildo en términos de lo que señala los artículos 17, 39, 46, 64 y 70 del Reglamento de Cabildo del Honorable Ayuntamiento de Atizapán de Zaragoza.</w:t>
      </w:r>
    </w:p>
    <w:p w:rsidR="00E82B7D" w:rsidRPr="00967428" w:rsidRDefault="00E82B7D" w:rsidP="00E82B7D">
      <w:pPr>
        <w:jc w:val="both"/>
        <w:rPr>
          <w:rFonts w:cs="Arial"/>
          <w:i/>
          <w:sz w:val="22"/>
          <w:szCs w:val="22"/>
        </w:rPr>
      </w:pPr>
    </w:p>
    <w:p w:rsidR="00E82B7D" w:rsidRPr="00967428" w:rsidRDefault="00E82B7D" w:rsidP="00E82B7D">
      <w:pPr>
        <w:autoSpaceDE w:val="0"/>
        <w:autoSpaceDN w:val="0"/>
        <w:adjustRightInd w:val="0"/>
        <w:jc w:val="both"/>
        <w:rPr>
          <w:rFonts w:cs="Arial"/>
          <w:i/>
          <w:sz w:val="22"/>
          <w:szCs w:val="22"/>
        </w:rPr>
      </w:pPr>
      <w:r w:rsidRPr="00967428">
        <w:rPr>
          <w:rFonts w:cs="Arial"/>
          <w:i/>
          <w:sz w:val="22"/>
          <w:szCs w:val="22"/>
        </w:rPr>
        <w:lastRenderedPageBreak/>
        <w:t>III.- Una vez analizada la propuesta con su respectiva inf</w:t>
      </w:r>
      <w:r w:rsidR="00967428">
        <w:rPr>
          <w:rFonts w:cs="Arial"/>
          <w:i/>
          <w:sz w:val="22"/>
          <w:szCs w:val="22"/>
        </w:rPr>
        <w:t>ormación que se  turnó</w:t>
      </w:r>
      <w:r w:rsidRPr="00967428">
        <w:rPr>
          <w:rFonts w:cs="Arial"/>
          <w:i/>
          <w:sz w:val="22"/>
          <w:szCs w:val="22"/>
        </w:rPr>
        <w:t xml:space="preserve"> a esta comisión a solicitud expresa del Lic. Pedro David Rodríguez Villegas Presidente Municipal Constitucional Administración Pública 2013-2015, no cuenta con suficiencia presupuestal, de conformidad en lo dispuesto en la normatividad antes citada.</w:t>
      </w:r>
    </w:p>
    <w:p w:rsidR="00E82B7D" w:rsidRPr="00967428" w:rsidRDefault="00E82B7D" w:rsidP="00E82B7D">
      <w:pPr>
        <w:autoSpaceDE w:val="0"/>
        <w:autoSpaceDN w:val="0"/>
        <w:adjustRightInd w:val="0"/>
        <w:jc w:val="both"/>
        <w:rPr>
          <w:rFonts w:cs="Arial"/>
          <w:i/>
          <w:sz w:val="22"/>
          <w:szCs w:val="22"/>
        </w:rPr>
      </w:pPr>
    </w:p>
    <w:p w:rsidR="00E82B7D" w:rsidRPr="00967428" w:rsidRDefault="00E82B7D" w:rsidP="00E82B7D">
      <w:pPr>
        <w:jc w:val="both"/>
        <w:rPr>
          <w:rFonts w:cs="Arial"/>
          <w:i/>
          <w:sz w:val="22"/>
          <w:szCs w:val="22"/>
        </w:rPr>
      </w:pPr>
      <w:r w:rsidRPr="00967428">
        <w:rPr>
          <w:rFonts w:cs="Arial"/>
          <w:i/>
          <w:sz w:val="22"/>
          <w:szCs w:val="22"/>
        </w:rPr>
        <w:t>En atención a lo anterior la Comisión de Hacienda determina los siguientes:</w:t>
      </w:r>
    </w:p>
    <w:p w:rsidR="00E82B7D" w:rsidRPr="00967428" w:rsidRDefault="00E82B7D" w:rsidP="00E82B7D">
      <w:pPr>
        <w:ind w:left="360"/>
        <w:jc w:val="center"/>
        <w:rPr>
          <w:rFonts w:cs="Arial"/>
          <w:b/>
          <w:i/>
          <w:sz w:val="22"/>
          <w:szCs w:val="22"/>
        </w:rPr>
      </w:pPr>
    </w:p>
    <w:p w:rsidR="00E82B7D" w:rsidRPr="00967428" w:rsidRDefault="00E82B7D" w:rsidP="00E82B7D">
      <w:pPr>
        <w:ind w:left="360"/>
        <w:jc w:val="center"/>
        <w:rPr>
          <w:rFonts w:cs="Arial"/>
          <w:b/>
          <w:i/>
          <w:sz w:val="22"/>
          <w:szCs w:val="22"/>
        </w:rPr>
      </w:pPr>
    </w:p>
    <w:p w:rsidR="00E82B7D" w:rsidRPr="00967428" w:rsidRDefault="00E82B7D" w:rsidP="00E82B7D">
      <w:pPr>
        <w:ind w:left="360"/>
        <w:jc w:val="center"/>
        <w:rPr>
          <w:rFonts w:cs="Arial"/>
          <w:b/>
          <w:i/>
          <w:sz w:val="22"/>
          <w:szCs w:val="22"/>
        </w:rPr>
      </w:pPr>
      <w:r w:rsidRPr="00967428">
        <w:rPr>
          <w:rFonts w:cs="Arial"/>
          <w:b/>
          <w:i/>
          <w:sz w:val="22"/>
          <w:szCs w:val="22"/>
        </w:rPr>
        <w:t>PUNTOS DE ACUERDO</w:t>
      </w:r>
    </w:p>
    <w:p w:rsidR="00E82B7D" w:rsidRPr="00967428" w:rsidRDefault="00E82B7D" w:rsidP="00E82B7D">
      <w:pPr>
        <w:ind w:left="360"/>
        <w:jc w:val="center"/>
        <w:rPr>
          <w:rFonts w:cs="Arial"/>
          <w:b/>
          <w:i/>
          <w:sz w:val="22"/>
          <w:szCs w:val="22"/>
        </w:rPr>
      </w:pPr>
    </w:p>
    <w:p w:rsidR="00E82B7D" w:rsidRPr="00967428" w:rsidRDefault="00E82B7D" w:rsidP="00E82B7D">
      <w:pPr>
        <w:ind w:left="360"/>
        <w:jc w:val="center"/>
        <w:rPr>
          <w:rFonts w:cs="Arial"/>
          <w:b/>
          <w:i/>
          <w:sz w:val="22"/>
          <w:szCs w:val="22"/>
        </w:rPr>
      </w:pPr>
    </w:p>
    <w:p w:rsidR="00E82B7D" w:rsidRPr="00967428" w:rsidRDefault="00E82B7D" w:rsidP="00BC3505">
      <w:pPr>
        <w:spacing w:line="348" w:lineRule="auto"/>
        <w:jc w:val="both"/>
        <w:rPr>
          <w:rFonts w:cs="Arial"/>
          <w:b/>
          <w:i/>
          <w:sz w:val="22"/>
          <w:szCs w:val="22"/>
        </w:rPr>
      </w:pPr>
      <w:r w:rsidRPr="00967428">
        <w:rPr>
          <w:rFonts w:cs="Arial"/>
          <w:b/>
          <w:i/>
          <w:sz w:val="22"/>
          <w:szCs w:val="22"/>
        </w:rPr>
        <w:t>PRIMERO</w:t>
      </w:r>
      <w:r w:rsidRPr="00967428">
        <w:rPr>
          <w:rFonts w:cs="Arial"/>
          <w:i/>
          <w:sz w:val="22"/>
          <w:szCs w:val="22"/>
        </w:rPr>
        <w:t>.- Se acuerda no aprob</w:t>
      </w:r>
      <w:r w:rsidR="00BC3505">
        <w:rPr>
          <w:rFonts w:cs="Arial"/>
          <w:i/>
          <w:sz w:val="22"/>
          <w:szCs w:val="22"/>
        </w:rPr>
        <w:t>ar la solicitud de la propuesta</w:t>
      </w:r>
      <w:r w:rsidRPr="00967428">
        <w:rPr>
          <w:rFonts w:cs="Arial"/>
          <w:i/>
          <w:sz w:val="22"/>
          <w:szCs w:val="22"/>
        </w:rPr>
        <w:t xml:space="preserve"> presentada por la </w:t>
      </w:r>
      <w:r w:rsidR="00BC3505">
        <w:rPr>
          <w:rFonts w:cs="Arial"/>
          <w:i/>
          <w:sz w:val="22"/>
          <w:szCs w:val="22"/>
        </w:rPr>
        <w:t xml:space="preserve">              </w:t>
      </w:r>
      <w:r w:rsidRPr="00967428">
        <w:rPr>
          <w:rFonts w:cs="Arial"/>
          <w:i/>
          <w:sz w:val="22"/>
          <w:szCs w:val="22"/>
        </w:rPr>
        <w:t xml:space="preserve">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este Municipio, quien solicita un apoyo económico por la cantidad de $23,000.00 (veintitrés mil pesos 00/100 m.n.), con la finalidad de que el Coro de </w:t>
      </w:r>
      <w:proofErr w:type="spellStart"/>
      <w:r w:rsidRPr="00967428">
        <w:rPr>
          <w:rFonts w:cs="Arial"/>
          <w:i/>
          <w:sz w:val="22"/>
          <w:szCs w:val="22"/>
        </w:rPr>
        <w:t>Branshala</w:t>
      </w:r>
      <w:proofErr w:type="spellEnd"/>
      <w:r w:rsidRPr="00967428">
        <w:rPr>
          <w:rFonts w:cs="Arial"/>
          <w:i/>
          <w:sz w:val="22"/>
          <w:szCs w:val="22"/>
        </w:rPr>
        <w:t xml:space="preserve"> de Atizapán de Zaragoza, asista al Encuentro Internacional de Coros “Un mar de voces”, qu</w:t>
      </w:r>
      <w:r w:rsidR="00BC3505">
        <w:rPr>
          <w:rFonts w:cs="Arial"/>
          <w:i/>
          <w:sz w:val="22"/>
          <w:szCs w:val="22"/>
        </w:rPr>
        <w:t>e se realizará</w:t>
      </w:r>
      <w:r w:rsidRPr="00967428">
        <w:rPr>
          <w:rFonts w:cs="Arial"/>
          <w:i/>
          <w:sz w:val="22"/>
          <w:szCs w:val="22"/>
        </w:rPr>
        <w:t xml:space="preserve"> en Barranquilla y el Atlántico (Colombia), del 28 de septiembre al 01 de octubre del año en curso, toda vez que no cuenta con la suficiencia presupuestal como lo establecen los Artículos 305, 308, 325 y 326 del Código Financiero del Estado de México, y Numeral 97 incisos a, c y </w:t>
      </w:r>
      <w:proofErr w:type="spellStart"/>
      <w:r w:rsidRPr="00967428">
        <w:rPr>
          <w:rFonts w:cs="Arial"/>
          <w:i/>
          <w:sz w:val="22"/>
          <w:szCs w:val="22"/>
        </w:rPr>
        <w:t>e</w:t>
      </w:r>
      <w:proofErr w:type="spellEnd"/>
      <w:r w:rsidRPr="00967428">
        <w:rPr>
          <w:rFonts w:cs="Arial"/>
          <w:i/>
          <w:sz w:val="22"/>
          <w:szCs w:val="22"/>
        </w:rPr>
        <w:t xml:space="preserve"> de los Lineamientos de Control Financiero y Administrativo para las Entidades Fiscalizables Municipales del Estado de México.</w:t>
      </w:r>
      <w:r w:rsidRPr="00967428">
        <w:rPr>
          <w:rFonts w:cs="Arial"/>
          <w:i/>
          <w:sz w:val="22"/>
          <w:szCs w:val="22"/>
          <w:lang w:val="es-MX"/>
        </w:rPr>
        <w:t xml:space="preserve"> - - - - - - - - - - - - - - - - - - - - - - - - - - - - - - - - - - - - - - - - </w:t>
      </w:r>
      <w:r w:rsidR="00BC3505" w:rsidRPr="00967428">
        <w:rPr>
          <w:rFonts w:cs="Arial"/>
          <w:i/>
          <w:sz w:val="22"/>
          <w:szCs w:val="22"/>
          <w:lang w:val="es-MX"/>
        </w:rPr>
        <w:t>- - - - - - - - - - - - - - - - - - - - - - - - - - - - - - - - - - - - - - - - - - - - - - - - - - - - - - - - - - - - - - - - -</w:t>
      </w:r>
    </w:p>
    <w:p w:rsidR="00E82B7D" w:rsidRPr="00967428" w:rsidRDefault="00E82B7D" w:rsidP="00E82B7D">
      <w:pPr>
        <w:spacing w:line="348" w:lineRule="auto"/>
        <w:jc w:val="both"/>
        <w:rPr>
          <w:rFonts w:cs="Arial"/>
          <w:b/>
          <w:i/>
          <w:sz w:val="22"/>
          <w:szCs w:val="22"/>
          <w:lang w:val="es-MX"/>
        </w:rPr>
      </w:pPr>
      <w:r w:rsidRPr="00967428">
        <w:rPr>
          <w:rFonts w:cs="Arial"/>
          <w:b/>
          <w:i/>
          <w:sz w:val="22"/>
          <w:szCs w:val="22"/>
        </w:rPr>
        <w:t>SEGUNDO</w:t>
      </w:r>
      <w:r w:rsidRPr="00967428">
        <w:rPr>
          <w:rFonts w:cs="Arial"/>
          <w:i/>
          <w:sz w:val="22"/>
          <w:szCs w:val="22"/>
        </w:rPr>
        <w:t>.- Instrúyase al Secretar</w:t>
      </w:r>
      <w:r w:rsidR="00E942B1">
        <w:rPr>
          <w:rFonts w:cs="Arial"/>
          <w:i/>
          <w:sz w:val="22"/>
          <w:szCs w:val="22"/>
        </w:rPr>
        <w:t>io del H. Ayuntamiento a efecto</w:t>
      </w:r>
      <w:r w:rsidRPr="00967428">
        <w:rPr>
          <w:rFonts w:cs="Arial"/>
          <w:i/>
          <w:sz w:val="22"/>
          <w:szCs w:val="22"/>
        </w:rPr>
        <w:t xml:space="preserve"> de que notifique a la Presidencia Municipal y a la 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este Municipio</w:t>
      </w:r>
      <w:r w:rsidR="00BC3505">
        <w:rPr>
          <w:rFonts w:cs="Arial"/>
          <w:i/>
          <w:sz w:val="22"/>
          <w:szCs w:val="22"/>
        </w:rPr>
        <w:t>,</w:t>
      </w:r>
      <w:r w:rsidRPr="00967428">
        <w:rPr>
          <w:rFonts w:cs="Arial"/>
          <w:i/>
          <w:sz w:val="22"/>
          <w:szCs w:val="22"/>
        </w:rPr>
        <w:t xml:space="preserve"> el contenido del presente acuerdo para su debido  conocimiento.</w:t>
      </w:r>
      <w:r w:rsidRPr="00967428">
        <w:rPr>
          <w:rFonts w:cs="Arial"/>
          <w:i/>
          <w:sz w:val="22"/>
          <w:szCs w:val="22"/>
          <w:lang w:val="es-MX"/>
        </w:rPr>
        <w:t xml:space="preserve"> - - - - - - - - - - - - - - - - - - - - - - - - - - - - - - - - - - - - - - - - - - - - - - - - - - - - - - - - - - - - - - - - - - - - - - - - - - - - - - - - - - - - - - - - - - - - - - - - - - - - - - - - - - - - - - - - - - - - - - - - </w:t>
      </w:r>
      <w:r w:rsidRPr="00967428">
        <w:rPr>
          <w:rFonts w:cs="Arial"/>
          <w:b/>
          <w:i/>
          <w:sz w:val="22"/>
          <w:szCs w:val="22"/>
        </w:rPr>
        <w:t>TERCERO.</w:t>
      </w:r>
      <w:r w:rsidRPr="00967428">
        <w:rPr>
          <w:rFonts w:cs="Arial"/>
          <w:i/>
          <w:sz w:val="22"/>
          <w:szCs w:val="22"/>
        </w:rPr>
        <w:t>- Publíquese en la Gaceta Municipal.</w:t>
      </w:r>
      <w:r w:rsidRPr="00967428">
        <w:rPr>
          <w:rFonts w:cs="Arial"/>
          <w:i/>
          <w:sz w:val="22"/>
          <w:szCs w:val="22"/>
          <w:lang w:val="es-MX"/>
        </w:rPr>
        <w:t xml:space="preserve"> - - - - - - - - - - - - - - - - - - - - - - - - - </w:t>
      </w:r>
      <w:r w:rsidR="00BC3505" w:rsidRPr="00967428">
        <w:rPr>
          <w:rFonts w:cs="Arial"/>
          <w:i/>
          <w:sz w:val="22"/>
          <w:szCs w:val="22"/>
          <w:lang w:val="es-MX"/>
        </w:rPr>
        <w:t>- - - - - - - - - - - - - - - - - - - - - - - - - - - -</w:t>
      </w:r>
      <w:r w:rsidR="00BC3505">
        <w:rPr>
          <w:rFonts w:cs="Arial"/>
          <w:b/>
          <w:i/>
          <w:sz w:val="22"/>
          <w:szCs w:val="22"/>
          <w:lang w:val="es-MX"/>
        </w:rPr>
        <w:t xml:space="preserve"> </w:t>
      </w:r>
      <w:r w:rsidRPr="00967428">
        <w:rPr>
          <w:rFonts w:cs="Arial"/>
          <w:i/>
          <w:sz w:val="22"/>
          <w:szCs w:val="22"/>
          <w:lang w:val="es-MX"/>
        </w:rPr>
        <w:t xml:space="preserve">- - - - - - - - - - - - - - - - - - - - - - - - - - - - - - - - - - - - - - - - - - - - - - - - - - - - - - - - - - - - - - - - - - - - - - - - - - - - - - - - - - - - - - - - - - - - - - - - - - - - - - - - - - - </w:t>
      </w:r>
    </w:p>
    <w:p w:rsidR="00E82B7D" w:rsidRDefault="00E82B7D" w:rsidP="00E82B7D">
      <w:pPr>
        <w:spacing w:line="348" w:lineRule="auto"/>
        <w:jc w:val="both"/>
        <w:rPr>
          <w:rFonts w:cs="Arial"/>
          <w:szCs w:val="24"/>
          <w:lang w:val="es-MX"/>
        </w:rPr>
      </w:pPr>
      <w:r>
        <w:rPr>
          <w:rFonts w:cs="Arial"/>
          <w:szCs w:val="24"/>
        </w:rPr>
        <w:t xml:space="preserve">Acto seguido, el </w:t>
      </w:r>
      <w:r>
        <w:rPr>
          <w:rFonts w:cs="Arial"/>
          <w:szCs w:val="24"/>
          <w:lang w:val="es-MX"/>
        </w:rPr>
        <w:t xml:space="preserve">Lic. Sergio Hernández Olvera, Secretario del H. Ayuntamiento, </w:t>
      </w:r>
      <w:r>
        <w:rPr>
          <w:rFonts w:cs="Arial"/>
          <w:szCs w:val="24"/>
        </w:rPr>
        <w:t xml:space="preserve">preguntó a los presentes si tenían algún comentario respecto al dictamen presentado. </w:t>
      </w:r>
      <w:r>
        <w:rPr>
          <w:rFonts w:cs="Arial"/>
          <w:szCs w:val="24"/>
          <w:lang w:val="es-MX"/>
        </w:rPr>
        <w:t xml:space="preserve">- - - - - - - - - - - - - - - - - - - - - - - - - - - - -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b/>
          <w:sz w:val="20"/>
          <w:lang w:val="es-MX"/>
        </w:rPr>
      </w:pPr>
      <w:r w:rsidRPr="00427F15">
        <w:rPr>
          <w:rFonts w:cs="Arial"/>
          <w:szCs w:val="24"/>
          <w:lang w:val="es-MX"/>
        </w:rPr>
        <w:t xml:space="preserve">No habiendo más comentarios, el Lic. Sergio Hernández Olvera, Secretario del H. Ayuntamiento, </w:t>
      </w:r>
      <w:r w:rsidRPr="00427F15">
        <w:rPr>
          <w:szCs w:val="24"/>
          <w:lang w:val="es-MX"/>
        </w:rPr>
        <w:t xml:space="preserve">solicitó a los miembros del Cabildo que quienes estuvieran a favor de los acuerdos presentados, se sirvieran manifestarlo levantando su mano, haciendo constar </w:t>
      </w:r>
      <w:r w:rsidR="0014012D">
        <w:rPr>
          <w:szCs w:val="24"/>
          <w:lang w:val="es-MX"/>
        </w:rPr>
        <w:t xml:space="preserve">que </w:t>
      </w:r>
      <w:r w:rsidR="0014012D" w:rsidRPr="00427F15">
        <w:rPr>
          <w:szCs w:val="24"/>
          <w:lang w:val="es-MX"/>
        </w:rPr>
        <w:t xml:space="preserve">por </w:t>
      </w:r>
      <w:r w:rsidR="0014012D">
        <w:rPr>
          <w:b/>
          <w:szCs w:val="24"/>
          <w:lang w:val="es-MX"/>
        </w:rPr>
        <w:t>unanimidad</w:t>
      </w:r>
      <w:r w:rsidR="0014012D" w:rsidRPr="00427F15">
        <w:rPr>
          <w:b/>
          <w:szCs w:val="24"/>
          <w:lang w:val="es-MX"/>
        </w:rPr>
        <w:t xml:space="preserve"> de votos</w:t>
      </w:r>
      <w:r w:rsidR="0014012D">
        <w:rPr>
          <w:b/>
          <w:szCs w:val="24"/>
          <w:lang w:val="es-MX"/>
        </w:rPr>
        <w:t xml:space="preserve"> a favor,</w:t>
      </w:r>
      <w:r w:rsidR="0014012D" w:rsidRPr="00427F15">
        <w:rPr>
          <w:b/>
          <w:szCs w:val="24"/>
          <w:lang w:val="es-MX"/>
        </w:rPr>
        <w:t xml:space="preserve"> </w:t>
      </w:r>
      <w:r w:rsidRPr="00427F15">
        <w:rPr>
          <w:szCs w:val="24"/>
          <w:lang w:val="es-MX"/>
        </w:rPr>
        <w:t xml:space="preserve">se aprueban los siguientes:  </w:t>
      </w:r>
      <w:r>
        <w:rPr>
          <w:rFonts w:cs="Arial"/>
        </w:rPr>
        <w:t xml:space="preserve">- - - - - - - - - - - - - - - - - - - - - - - - - - - - - - - - - - - - - - - - - - - - - - - - - - - </w:t>
      </w:r>
      <w:r w:rsidR="0014012D">
        <w:rPr>
          <w:rFonts w:cs="Arial"/>
          <w:szCs w:val="24"/>
          <w:lang w:val="es-MX"/>
        </w:rPr>
        <w:t xml:space="preserve">- - - - - - - - - - - - - - - - - - - - - - - - - - - - - - - - - - - - - - - - - - - - - - - - - - - - - - - - - - - - </w:t>
      </w:r>
      <w:r>
        <w:rPr>
          <w:rFonts w:cs="Arial"/>
        </w:rPr>
        <w:t xml:space="preserve">-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p>
    <w:p w:rsidR="00E82B7D" w:rsidRDefault="00E82B7D" w:rsidP="00E82B7D">
      <w:pPr>
        <w:spacing w:line="348" w:lineRule="auto"/>
        <w:jc w:val="both"/>
        <w:rPr>
          <w:rFonts w:cs="Arial"/>
          <w:b/>
          <w:sz w:val="28"/>
          <w:szCs w:val="28"/>
          <w:lang w:val="es-MX"/>
        </w:rPr>
      </w:pPr>
      <w:r w:rsidRPr="0091292B">
        <w:rPr>
          <w:b/>
          <w:szCs w:val="24"/>
        </w:rPr>
        <w:t>PRIMERO</w:t>
      </w:r>
      <w:r w:rsidRPr="0091292B">
        <w:rPr>
          <w:szCs w:val="24"/>
        </w:rPr>
        <w:t>.- Se acuerda no aprob</w:t>
      </w:r>
      <w:r w:rsidR="001164ED">
        <w:rPr>
          <w:szCs w:val="24"/>
        </w:rPr>
        <w:t>ar la solicitud de la propuesta</w:t>
      </w:r>
      <w:r w:rsidRPr="0091292B">
        <w:rPr>
          <w:szCs w:val="24"/>
        </w:rPr>
        <w:t xml:space="preserve"> presentada por la C. </w:t>
      </w:r>
      <w:proofErr w:type="spellStart"/>
      <w:r w:rsidRPr="0091292B">
        <w:rPr>
          <w:szCs w:val="24"/>
        </w:rPr>
        <w:t>Sheyla</w:t>
      </w:r>
      <w:proofErr w:type="spellEnd"/>
      <w:r w:rsidRPr="0091292B">
        <w:rPr>
          <w:szCs w:val="24"/>
        </w:rPr>
        <w:t xml:space="preserve"> Astrid Fabiola Palacios Landeros, Directora de Coros de este Municipio, </w:t>
      </w:r>
      <w:r w:rsidRPr="0091292B">
        <w:rPr>
          <w:szCs w:val="24"/>
        </w:rPr>
        <w:lastRenderedPageBreak/>
        <w:t xml:space="preserve">quien solicita un apoyo económico por la cantidad de $23,000.00 (veintitrés mil pesos 00/100 m.n.), con la finalidad de que el Coro de </w:t>
      </w:r>
      <w:proofErr w:type="spellStart"/>
      <w:r w:rsidRPr="0091292B">
        <w:rPr>
          <w:szCs w:val="24"/>
        </w:rPr>
        <w:t>Branshala</w:t>
      </w:r>
      <w:proofErr w:type="spellEnd"/>
      <w:r w:rsidRPr="0091292B">
        <w:rPr>
          <w:szCs w:val="24"/>
        </w:rPr>
        <w:t xml:space="preserve"> de Atizapán de Zaragoza, asista al Encuentro Internacional de Coros “Un mar de voces”, que se </w:t>
      </w:r>
      <w:r w:rsidR="001164ED">
        <w:rPr>
          <w:szCs w:val="24"/>
        </w:rPr>
        <w:t>realizará</w:t>
      </w:r>
      <w:r w:rsidRPr="0091292B">
        <w:rPr>
          <w:szCs w:val="24"/>
        </w:rPr>
        <w:t xml:space="preserve"> en Barranquilla y el Atlántico (Colombia), del 28 de septiembre al 01 de octubre del año en curso, toda vez que no cuenta con la suficiencia presupuestal como lo establecen los Artículos 305, 308, 325 y 326 del Código Financiero del Estado de México, y Numeral 97 incisos a, c y </w:t>
      </w:r>
      <w:proofErr w:type="spellStart"/>
      <w:r w:rsidRPr="0091292B">
        <w:rPr>
          <w:szCs w:val="24"/>
        </w:rPr>
        <w:t>e</w:t>
      </w:r>
      <w:proofErr w:type="spellEnd"/>
      <w:r w:rsidRPr="0091292B">
        <w:rPr>
          <w:szCs w:val="24"/>
        </w:rPr>
        <w:t xml:space="preserve"> de los Lineamientos de Control Financiero y Administrativo para las Entidades Fiscalizables Municipales del Estado de México.</w:t>
      </w:r>
      <w:r w:rsidRPr="0091292B">
        <w:rPr>
          <w:rFonts w:cs="Arial"/>
          <w:szCs w:val="24"/>
          <w:lang w:val="es-MX"/>
        </w:rPr>
        <w:t xml:space="preserve"> </w:t>
      </w:r>
      <w:r>
        <w:rPr>
          <w:rFonts w:cs="Arial"/>
          <w:szCs w:val="24"/>
          <w:lang w:val="es-MX"/>
        </w:rPr>
        <w:t xml:space="preserve">- - - - - - - - - - - - - - - - - - - - - - - - - - - - - - - - - - - - - - - - - - - - - - </w:t>
      </w:r>
    </w:p>
    <w:p w:rsidR="001164ED" w:rsidRPr="0091292B" w:rsidRDefault="00E82B7D" w:rsidP="001164ED">
      <w:pPr>
        <w:spacing w:line="348" w:lineRule="auto"/>
        <w:jc w:val="both"/>
        <w:rPr>
          <w:rFonts w:cs="Arial"/>
          <w:b/>
          <w:sz w:val="28"/>
          <w:szCs w:val="28"/>
          <w:lang w:val="es-MX"/>
        </w:rPr>
      </w:pPr>
      <w:r>
        <w:rPr>
          <w:rFonts w:cs="Arial"/>
          <w:szCs w:val="24"/>
          <w:lang w:val="es-MX"/>
        </w:rPr>
        <w:t xml:space="preserve">- - - - - - - - - - - - - - - - - - - - - - - - - - - - - - - - - - - - - - - - - - - - - - - - - - - - - - - - - - - - </w:t>
      </w:r>
      <w:r w:rsidR="001164ED">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sidRPr="0091292B">
        <w:rPr>
          <w:b/>
          <w:szCs w:val="24"/>
        </w:rPr>
        <w:t>SEGUNDO</w:t>
      </w:r>
      <w:r w:rsidRPr="0091292B">
        <w:rPr>
          <w:szCs w:val="24"/>
        </w:rPr>
        <w:t>.- Instrúyase al Secretar</w:t>
      </w:r>
      <w:r w:rsidR="00E942B1">
        <w:rPr>
          <w:szCs w:val="24"/>
        </w:rPr>
        <w:t>io del H. Ayuntamiento a efecto</w:t>
      </w:r>
      <w:r w:rsidRPr="0091292B">
        <w:rPr>
          <w:szCs w:val="24"/>
        </w:rPr>
        <w:t xml:space="preserve"> de que notifique a la Presidencia Municipal y a la C. </w:t>
      </w:r>
      <w:proofErr w:type="spellStart"/>
      <w:r w:rsidRPr="0091292B">
        <w:rPr>
          <w:szCs w:val="24"/>
        </w:rPr>
        <w:t>Sheyla</w:t>
      </w:r>
      <w:proofErr w:type="spellEnd"/>
      <w:r w:rsidRPr="0091292B">
        <w:rPr>
          <w:szCs w:val="24"/>
        </w:rPr>
        <w:t xml:space="preserve"> Astrid Fabiola Palacios Landeros, Directora de Coros de este Municipio</w:t>
      </w:r>
      <w:r w:rsidR="00E942B1">
        <w:rPr>
          <w:szCs w:val="24"/>
        </w:rPr>
        <w:t>,</w:t>
      </w:r>
      <w:r w:rsidRPr="0091292B">
        <w:rPr>
          <w:szCs w:val="24"/>
        </w:rPr>
        <w:t xml:space="preserve"> el contenido del presente acuerdo para su debido  conocimiento.</w:t>
      </w:r>
      <w:r w:rsidRPr="0091292B">
        <w:rPr>
          <w:rFonts w:cs="Arial"/>
          <w:szCs w:val="24"/>
          <w:lang w:val="es-MX"/>
        </w:rPr>
        <w:t xml:space="preserve"> </w:t>
      </w:r>
      <w:r>
        <w:rPr>
          <w:rFonts w:cs="Arial"/>
          <w:szCs w:val="24"/>
          <w:lang w:val="es-MX"/>
        </w:rPr>
        <w:t xml:space="preserve">-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Pr="0091292B"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sidRPr="0091292B">
        <w:rPr>
          <w:b/>
          <w:szCs w:val="24"/>
        </w:rPr>
        <w:t>TERCERO.</w:t>
      </w:r>
      <w:r w:rsidRPr="0091292B">
        <w:rPr>
          <w:szCs w:val="24"/>
        </w:rPr>
        <w:t>- Publíquese en la Gaceta Municipal.</w:t>
      </w:r>
      <w:r w:rsidRPr="0091292B">
        <w:rPr>
          <w:rFonts w:cs="Arial"/>
          <w:szCs w:val="24"/>
          <w:lang w:val="es-MX"/>
        </w:rPr>
        <w:t xml:space="preserve"> </w:t>
      </w:r>
      <w:r>
        <w:rPr>
          <w:rFonts w:cs="Arial"/>
          <w:szCs w:val="24"/>
          <w:lang w:val="es-MX"/>
        </w:rPr>
        <w:t xml:space="preserve">-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Pr="0091292B" w:rsidRDefault="00E82B7D" w:rsidP="00E82B7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sz w:val="22"/>
          <w:szCs w:val="22"/>
        </w:rPr>
      </w:pPr>
      <w:r>
        <w:rPr>
          <w:rFonts w:cs="Arial"/>
          <w:b/>
          <w:color w:val="000000"/>
          <w:sz w:val="26"/>
          <w:szCs w:val="26"/>
        </w:rPr>
        <w:t xml:space="preserve">6.4.- Dictamen que emite la </w:t>
      </w:r>
      <w:r>
        <w:rPr>
          <w:rFonts w:cs="Arial"/>
          <w:b/>
          <w:sz w:val="26"/>
          <w:szCs w:val="26"/>
        </w:rPr>
        <w:t xml:space="preserve">Comisión Edilicia de Patrimonio,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w:t>
      </w:r>
      <w:r>
        <w:rPr>
          <w:rFonts w:cs="Arial"/>
          <w:b/>
          <w:sz w:val="26"/>
          <w:szCs w:val="26"/>
        </w:rPr>
        <w:t xml:space="preserve">la solicitud presentada por la Lic. Laura Olimpia </w:t>
      </w:r>
      <w:proofErr w:type="spellStart"/>
      <w:r>
        <w:rPr>
          <w:rFonts w:cs="Arial"/>
          <w:b/>
          <w:sz w:val="26"/>
          <w:szCs w:val="26"/>
        </w:rPr>
        <w:t>Rivadeneyra</w:t>
      </w:r>
      <w:proofErr w:type="spellEnd"/>
      <w:r>
        <w:rPr>
          <w:rFonts w:cs="Arial"/>
          <w:b/>
          <w:sz w:val="26"/>
          <w:szCs w:val="26"/>
        </w:rPr>
        <w:t xml:space="preserve"> Hernández, Subdirectora de Patrimonio Municipal, para que se autorice la baja patrimonial y contable por enajenación de 90 unidades vehiculares y maquinaria que integran el lote 8.  </w:t>
      </w:r>
      <w:r>
        <w:rPr>
          <w:rFonts w:cs="Arial"/>
          <w:b/>
          <w:bCs/>
          <w:color w:val="000000"/>
          <w:sz w:val="26"/>
          <w:szCs w:val="26"/>
          <w:lang w:eastAsia="es-MX"/>
        </w:rPr>
        <w:t>(Expediente SHA/125/CABILDO/2015).</w:t>
      </w:r>
      <w:r>
        <w:rPr>
          <w:rFonts w:cs="Arial"/>
          <w:b/>
          <w:szCs w:val="24"/>
          <w:lang w:val="es-MX"/>
        </w:rPr>
        <w:t xml:space="preserve"> - - - - - - - - - - - - - - - - - - - - - - </w:t>
      </w:r>
    </w:p>
    <w:p w:rsidR="00E82B7D" w:rsidRDefault="00E82B7D" w:rsidP="00E82B7D">
      <w:pPr>
        <w:tabs>
          <w:tab w:val="left" w:pos="9720"/>
        </w:tabs>
        <w:spacing w:line="360" w:lineRule="auto"/>
        <w:ind w:right="-1"/>
        <w:jc w:val="both"/>
        <w:rPr>
          <w:rFonts w:cs="Arial"/>
          <w:b/>
          <w:color w:val="000000"/>
          <w:sz w:val="26"/>
          <w:szCs w:val="26"/>
        </w:rPr>
      </w:pPr>
      <w:r>
        <w:rPr>
          <w:rFonts w:cs="Arial"/>
          <w:b/>
          <w:sz w:val="26"/>
          <w:szCs w:val="26"/>
          <w:lang w:val="es-MX"/>
        </w:rPr>
        <w:t xml:space="preserve">-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w:t>
      </w:r>
      <w:r>
        <w:rPr>
          <w:rFonts w:cs="Arial"/>
          <w:szCs w:val="24"/>
          <w:lang w:val="es-MX"/>
        </w:rPr>
        <w:lastRenderedPageBreak/>
        <w:t xml:space="preserve">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 - - - - - - - - - - - - - - - - - - - - - - - - - - - - - - - - - - </w:t>
      </w:r>
      <w:r>
        <w:rPr>
          <w:rFonts w:cs="Arial"/>
          <w:szCs w:val="24"/>
          <w:lang w:val="es-MX"/>
        </w:rPr>
        <w:t xml:space="preserve">- - - - - - - - - - - - - - - - - - - - - - - </w:t>
      </w:r>
    </w:p>
    <w:p w:rsidR="00E82B7D" w:rsidRDefault="00E82B7D" w:rsidP="00E82B7D">
      <w:pPr>
        <w:tabs>
          <w:tab w:val="left" w:pos="9720"/>
        </w:tabs>
        <w:spacing w:line="360" w:lineRule="auto"/>
        <w:jc w:val="both"/>
        <w:rPr>
          <w:sz w:val="20"/>
        </w:rPr>
      </w:pPr>
      <w:r>
        <w:rPr>
          <w:rFonts w:cs="Arial"/>
          <w:szCs w:val="24"/>
          <w:lang w:val="es-MX"/>
        </w:rPr>
        <w:t xml:space="preserve">En uso de la palabra el C. Régulo Pastor Fernández Rivera, Síndico Municipal y Presidente de la Comisión Edilicia de Patrimonio,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w:t>
      </w:r>
    </w:p>
    <w:p w:rsidR="00E82B7D" w:rsidRDefault="00E82B7D" w:rsidP="00E82B7D">
      <w:pPr>
        <w:tabs>
          <w:tab w:val="left" w:pos="9720"/>
        </w:tabs>
        <w:spacing w:line="360" w:lineRule="auto"/>
        <w:jc w:val="both"/>
        <w:rPr>
          <w:rFonts w:cs="Arial"/>
          <w:szCs w:val="24"/>
        </w:rPr>
      </w:pPr>
      <w:r>
        <w:rPr>
          <w:rFonts w:cs="Arial"/>
          <w:szCs w:val="24"/>
          <w:lang w:val="es-MX"/>
        </w:rPr>
        <w:t xml:space="preserve">- - - - - - - - - - - - - - - - - - - - - - - - - - - - - - - - - - - - - - - - - - - - - - - - - - - </w:t>
      </w:r>
      <w:r>
        <w:rPr>
          <w:rFonts w:cs="Arial"/>
        </w:rPr>
        <w:t xml:space="preserve">- - - - - - - - - </w:t>
      </w:r>
      <w:r>
        <w:rPr>
          <w:rFonts w:cs="Arial"/>
          <w:szCs w:val="24"/>
          <w:lang w:val="es-MX"/>
        </w:rPr>
        <w:t xml:space="preserve">- - - - - - - - - - - - - - - - - - - - - - - - - - - - - - - - - - - - - - - - - - - - - - - - - - - </w:t>
      </w:r>
      <w:r>
        <w:rPr>
          <w:rFonts w:cs="Arial"/>
        </w:rPr>
        <w:t xml:space="preserve">- - - - - - - - - </w:t>
      </w:r>
    </w:p>
    <w:p w:rsidR="00E82B7D" w:rsidRPr="00E942B1" w:rsidRDefault="00E82B7D" w:rsidP="00E82B7D">
      <w:pPr>
        <w:spacing w:line="276" w:lineRule="auto"/>
        <w:jc w:val="both"/>
        <w:rPr>
          <w:rFonts w:cs="Arial"/>
          <w:i/>
          <w:sz w:val="22"/>
          <w:szCs w:val="22"/>
          <w:lang w:val="es-MX"/>
        </w:rPr>
      </w:pPr>
      <w:r w:rsidRPr="00E942B1">
        <w:rPr>
          <w:rFonts w:cs="Arial"/>
          <w:i/>
          <w:sz w:val="22"/>
          <w:szCs w:val="22"/>
          <w:lang w:val="es-MX"/>
        </w:rPr>
        <w:t xml:space="preserve">Mediante oficio número S.H.A./Tur/Com./125/2015, de fecha 26 de agosto del 2015, referente a dar cumplimiento a lo acordado en el punto 6.3 de la Centésima Décima Tercera Sesión Ordinaria de Cabildo, celebrada el día 26 de agosto del año en curso, fue turnada a la Comisión Edilicia de Patrimonio, las constancias que integran el expediente SHA/125/CABILDO/2015 para su estudio, análisis y </w:t>
      </w:r>
      <w:proofErr w:type="spellStart"/>
      <w:r w:rsidRPr="00E942B1">
        <w:rPr>
          <w:rFonts w:cs="Arial"/>
          <w:i/>
          <w:sz w:val="22"/>
          <w:szCs w:val="22"/>
          <w:lang w:val="es-MX"/>
        </w:rPr>
        <w:t>dictaminación</w:t>
      </w:r>
      <w:proofErr w:type="spellEnd"/>
      <w:r w:rsidRPr="00E942B1">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E942B1">
        <w:rPr>
          <w:rFonts w:cs="Arial"/>
          <w:b/>
          <w:i/>
          <w:sz w:val="22"/>
          <w:szCs w:val="22"/>
        </w:rPr>
        <w:t xml:space="preserve">que presenta la Lic. Laura Olimpia </w:t>
      </w:r>
      <w:proofErr w:type="spellStart"/>
      <w:r w:rsidRPr="00E942B1">
        <w:rPr>
          <w:rFonts w:cs="Arial"/>
          <w:b/>
          <w:i/>
          <w:sz w:val="22"/>
          <w:szCs w:val="22"/>
        </w:rPr>
        <w:t>Rivadeneyra</w:t>
      </w:r>
      <w:proofErr w:type="spellEnd"/>
      <w:r w:rsidRPr="00E942B1">
        <w:rPr>
          <w:rFonts w:cs="Arial"/>
          <w:b/>
          <w:i/>
          <w:sz w:val="22"/>
          <w:szCs w:val="22"/>
        </w:rPr>
        <w:t xml:space="preserve"> Hernández, Subdirectora de Patrimonio Municipal, </w:t>
      </w:r>
      <w:r w:rsidRPr="00E942B1">
        <w:rPr>
          <w:rFonts w:cs="Arial"/>
          <w:b/>
          <w:i/>
          <w:sz w:val="22"/>
          <w:szCs w:val="22"/>
          <w:lang w:val="es-MX"/>
        </w:rPr>
        <w:t xml:space="preserve">para que se autorice la baja patrimonial y contable por enajenación de 90 unidades vehiculares y maquinaria que integran el lote 8, </w:t>
      </w:r>
      <w:r w:rsidRPr="00E942B1">
        <w:rPr>
          <w:rFonts w:cs="Arial"/>
          <w:i/>
          <w:sz w:val="22"/>
          <w:szCs w:val="22"/>
          <w:lang w:val="es-MX"/>
        </w:rPr>
        <w:t>el cual se funda y motiva en las consideraciones de hecho y de derecho que se desarrollan más adelante.</w:t>
      </w:r>
    </w:p>
    <w:p w:rsidR="00E82B7D" w:rsidRPr="00E942B1" w:rsidRDefault="00E82B7D" w:rsidP="00E82B7D">
      <w:pPr>
        <w:spacing w:line="276" w:lineRule="auto"/>
        <w:jc w:val="both"/>
        <w:rPr>
          <w:rFonts w:cs="Arial"/>
          <w:b/>
          <w:i/>
          <w:sz w:val="22"/>
          <w:szCs w:val="22"/>
          <w:lang w:val="es-MX"/>
        </w:rPr>
      </w:pPr>
    </w:p>
    <w:p w:rsidR="00E82B7D" w:rsidRPr="00E942B1" w:rsidRDefault="00E82B7D" w:rsidP="00E82B7D">
      <w:pPr>
        <w:spacing w:line="276" w:lineRule="auto"/>
        <w:jc w:val="center"/>
        <w:rPr>
          <w:rFonts w:cs="Arial"/>
          <w:b/>
          <w:i/>
          <w:sz w:val="22"/>
          <w:szCs w:val="22"/>
          <w:lang w:val="es-MX"/>
        </w:rPr>
      </w:pPr>
      <w:r w:rsidRPr="00E942B1">
        <w:rPr>
          <w:rFonts w:cs="Arial"/>
          <w:b/>
          <w:i/>
          <w:sz w:val="22"/>
          <w:szCs w:val="22"/>
          <w:lang w:val="es-MX"/>
        </w:rPr>
        <w:t>ANTECEDENTES</w:t>
      </w:r>
    </w:p>
    <w:p w:rsidR="00E82B7D" w:rsidRPr="00E942B1" w:rsidRDefault="00E82B7D" w:rsidP="00E82B7D">
      <w:pPr>
        <w:spacing w:line="276" w:lineRule="auto"/>
        <w:jc w:val="both"/>
        <w:rPr>
          <w:rFonts w:cs="Arial"/>
          <w:b/>
          <w:i/>
          <w:sz w:val="22"/>
          <w:szCs w:val="22"/>
          <w:lang w:val="es-MX"/>
        </w:rPr>
      </w:pPr>
    </w:p>
    <w:p w:rsidR="00E82B7D" w:rsidRPr="00E942B1" w:rsidRDefault="00E82B7D" w:rsidP="00E82B7D">
      <w:pPr>
        <w:spacing w:line="276" w:lineRule="auto"/>
        <w:jc w:val="both"/>
        <w:rPr>
          <w:rFonts w:cs="Arial"/>
          <w:b/>
          <w:i/>
          <w:sz w:val="22"/>
          <w:szCs w:val="22"/>
          <w:lang w:val="es-MX"/>
        </w:rPr>
      </w:pPr>
    </w:p>
    <w:p w:rsidR="00E82B7D" w:rsidRPr="00E942B1" w:rsidRDefault="00E82B7D" w:rsidP="00E82B7D">
      <w:pPr>
        <w:spacing w:line="276" w:lineRule="auto"/>
        <w:jc w:val="both"/>
        <w:rPr>
          <w:rFonts w:cs="Arial"/>
          <w:b/>
          <w:i/>
          <w:sz w:val="22"/>
          <w:szCs w:val="22"/>
        </w:rPr>
      </w:pPr>
      <w:r w:rsidRPr="00E942B1">
        <w:rPr>
          <w:rFonts w:cs="Arial"/>
          <w:b/>
          <w:i/>
          <w:sz w:val="22"/>
          <w:szCs w:val="22"/>
          <w:lang w:val="es-MX"/>
        </w:rPr>
        <w:t>Primero.-</w:t>
      </w:r>
      <w:r w:rsidRPr="00E942B1">
        <w:rPr>
          <w:rFonts w:cs="Arial"/>
          <w:i/>
          <w:sz w:val="22"/>
          <w:szCs w:val="22"/>
          <w:lang w:val="es-MX"/>
        </w:rPr>
        <w:t xml:space="preserve"> Mediante oficio S.H.A/P.M./251/2015 la Subdirectora de Patrimonio Municipal, solicitó someter a consideración del H. Cabildo, la propuesta para la baja patrimonial y contable, por ENAJENACIÓN, de </w:t>
      </w:r>
      <w:r w:rsidRPr="00E942B1">
        <w:rPr>
          <w:rFonts w:cs="Arial"/>
          <w:b/>
          <w:i/>
          <w:sz w:val="22"/>
          <w:szCs w:val="22"/>
        </w:rPr>
        <w:t>90 unidades vehiculares y maquinaria que integran el lote 8, el cual forma parte del patrimonio municipal, que se enlistan a continuación, con sus características de identificación y valores:</w:t>
      </w:r>
    </w:p>
    <w:p w:rsidR="00E82B7D" w:rsidRPr="0091292B" w:rsidRDefault="00E82B7D" w:rsidP="00E82B7D">
      <w:pPr>
        <w:spacing w:line="276" w:lineRule="auto"/>
        <w:jc w:val="both"/>
        <w:rPr>
          <w:rFonts w:cs="Arial"/>
          <w:b/>
          <w:szCs w:val="24"/>
        </w:rPr>
      </w:pPr>
    </w:p>
    <w:tbl>
      <w:tblPr>
        <w:tblW w:w="9555" w:type="dxa"/>
        <w:jc w:val="center"/>
        <w:tblInd w:w="44" w:type="dxa"/>
        <w:tblLayout w:type="fixed"/>
        <w:tblCellMar>
          <w:left w:w="70" w:type="dxa"/>
          <w:right w:w="70" w:type="dxa"/>
        </w:tblCellMar>
        <w:tblLook w:val="04A0" w:firstRow="1" w:lastRow="0" w:firstColumn="1" w:lastColumn="0" w:noHBand="0" w:noVBand="1"/>
      </w:tblPr>
      <w:tblGrid>
        <w:gridCol w:w="567"/>
        <w:gridCol w:w="851"/>
        <w:gridCol w:w="1585"/>
        <w:gridCol w:w="1303"/>
        <w:gridCol w:w="1012"/>
        <w:gridCol w:w="709"/>
        <w:gridCol w:w="1686"/>
        <w:gridCol w:w="850"/>
        <w:gridCol w:w="992"/>
      </w:tblGrid>
      <w:tr w:rsidR="00E82B7D" w:rsidTr="00E82B7D">
        <w:trPr>
          <w:trHeight w:val="586"/>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No.</w:t>
            </w:r>
          </w:p>
        </w:tc>
        <w:tc>
          <w:tcPr>
            <w:tcW w:w="851"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Consecutivo</w:t>
            </w:r>
          </w:p>
        </w:tc>
        <w:tc>
          <w:tcPr>
            <w:tcW w:w="1585"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Inventario</w:t>
            </w:r>
          </w:p>
        </w:tc>
        <w:tc>
          <w:tcPr>
            <w:tcW w:w="1303"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Artículo</w:t>
            </w:r>
          </w:p>
        </w:tc>
        <w:tc>
          <w:tcPr>
            <w:tcW w:w="1012"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6"/>
                <w:szCs w:val="16"/>
              </w:rPr>
            </w:pPr>
            <w:r>
              <w:rPr>
                <w:rFonts w:ascii="Arial Narrow" w:hAnsi="Arial Narrow" w:cs="Arial"/>
                <w:b/>
                <w:bCs/>
                <w:color w:val="000000"/>
                <w:sz w:val="16"/>
                <w:szCs w:val="16"/>
              </w:rPr>
              <w:t>Marca</w:t>
            </w:r>
          </w:p>
        </w:tc>
        <w:tc>
          <w:tcPr>
            <w:tcW w:w="709"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Modelo</w:t>
            </w:r>
          </w:p>
        </w:tc>
        <w:tc>
          <w:tcPr>
            <w:tcW w:w="1686"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Serie</w:t>
            </w:r>
          </w:p>
        </w:tc>
        <w:tc>
          <w:tcPr>
            <w:tcW w:w="850"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No económico</w:t>
            </w:r>
          </w:p>
        </w:tc>
        <w:tc>
          <w:tcPr>
            <w:tcW w:w="992"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Total</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006188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06188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3GCJC54K6VG164876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OP-201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115,700.01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196432 (1077)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9907271A/4486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63,028.05</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SWEGA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MX1984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30,130.00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007650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07650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C1317TMED01722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OP-127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85,947.00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007663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S00 07663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V.W</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3VWZZZ113VM532167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DAM-02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49,234.00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07671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1074/M89829810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55,866.08</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007675</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7675</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 H-8B</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OP-167</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58,806.40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008206</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08206</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 xml:space="preserve">CARROCERIA </w:t>
            </w:r>
            <w:r>
              <w:rPr>
                <w:rFonts w:ascii="Arial Narrow" w:hAnsi="Arial Narrow" w:cs="Arial"/>
                <w:color w:val="000000"/>
                <w:sz w:val="18"/>
                <w:szCs w:val="18"/>
              </w:rPr>
              <w:lastRenderedPageBreak/>
              <w:t>RECOLECTORA</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lastRenderedPageBreak/>
              <w:t>C/SISTEMA DE VOLTEO</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96,025.00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1GBKC34J3XF056045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214,899.20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008240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08240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C1317TMED01792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74,250.00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008261</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08261</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MERCEDES BENZ</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1991</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C1314AM0002819</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SPL-16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145,000.00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011942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11942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1GCEC14W41Z321571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167,900.00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014778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T00 14778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3B6MC36541M557798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SAT-11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281,750.00</w:t>
            </w:r>
          </w:p>
        </w:tc>
      </w:tr>
      <w:tr w:rsidR="00E82B7D" w:rsidTr="00E82B7D">
        <w:trPr>
          <w:trHeight w:val="733"/>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4"/>
                <w:szCs w:val="14"/>
              </w:rPr>
              <w:t>CORTADORA DE PISO PARA CONCRETO Y</w:t>
            </w:r>
            <w:r>
              <w:rPr>
                <w:rFonts w:ascii="Arial Narrow" w:hAnsi="Arial Narrow" w:cs="Arial"/>
                <w:color w:val="000000"/>
                <w:sz w:val="18"/>
                <w:szCs w:val="18"/>
              </w:rPr>
              <w:t xml:space="preserve"> ASFALTO</w:t>
            </w:r>
          </w:p>
        </w:tc>
        <w:tc>
          <w:tcPr>
            <w:tcW w:w="1012" w:type="dxa"/>
            <w:tcBorders>
              <w:top w:val="nil"/>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709" w:type="dxa"/>
            <w:tcBorders>
              <w:top w:val="nil"/>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665/GCAA-3618419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E82B7D" w:rsidTr="00E82B7D">
        <w:trPr>
          <w:trHeight w:val="733"/>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15</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015344</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15344</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CORTADORA DE PISO PARA CONCRETO Y ASFALTO</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667/GCAA-3618603</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018227</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18227</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2004</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3G1JC52F14S121508</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PA-615</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161,428.00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018731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18731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3FTEF17W95MA03827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SPP-105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186,000.01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020928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20928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AIRLES HL-701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020530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OP-193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94,208.00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WB10175A65ZN85450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SP-09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020949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20949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WB10175A25ZN85865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MA-34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3N6DD13S36K-002266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PA-115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3N6DD13S66K-002715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UPC-192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3FTGF17W77MA11212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3FTGF17WX7MA11219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3FTGF17W97MA14418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3FTGF17W67MA14442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3FTGF17W47MA14455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PAS-003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3FTGF17W07MA14436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UPC-411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3FTGF17W97MA14435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3FTGF17W57MA14450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3FTGF17W77MA14448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UPC-XI-288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3FTGF17W57MA14447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3FTGF17W87MA14443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UPC-I-116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3FTGF17W47MA14441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3FTGF17W97MA14452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3FTGF17W27MA14454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UPC-VIII-241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3FTGF17W07MA13786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3FTRF17W57MA04283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DG-009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3FTGF17W17MA13778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3FTGF17W87MA13776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AG-732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3FTGF17W67MA13775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3FTGF17W77MA13784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3FTGF17WX7MA13780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3FTGF17W97MA13785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3FTGF17W27MA13787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UPC-X-271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023067</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23067</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3FTGF17W47MA13791</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PA-626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47</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023068</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23068</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3FTGF17W67MA13792</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PA-422</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3FTGF17W87MA13793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3FTGF17WX7MA13794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3FTGF17W17MA13795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3FTGF17W37MA13801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3FTGF17W67MA13808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3FTGF17W27MA13790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3FTGF17W27MA13806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56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3FTGF17W47MA13807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3FTGF17W07MA13805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58</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023094</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23094</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3FTGF17W57MA13802</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UPC-XII-305</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4XACA32A77B015537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008236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D00 08236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 PLUMA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1B6ME3658KS146939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SPA-98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61,841.28</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4XACA32A27B015557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023100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23100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4XACA32AX7B015581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023348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23348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2B3KA43H07H733154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ASPT-120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023350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23350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2B3KA43H07H744137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3FEKF36L28MA05677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3FEKF36LX8MA05684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JH2RC50687M300301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JH2RC50677M300015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JH2RC50697M300310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JH2RC50657M300305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124,067.60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3GBEC14X97M112043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UPC-II-126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UPC-XII-314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3GBEC14X77M112221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3GBEC14X77M111991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SPA-08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024903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L00 24903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VOLKSWAGEN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2002</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3VWS1A1B82M907667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DG-41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28,250.00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025364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25364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1B3KC46BX9N505156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274,929.35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025370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25370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JYAVM01E79A126167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UPC-181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JY4AM09W69C025348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171,000.00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SUZUKI</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2009 S-M109R 1800C.C</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JS1VY53A792100270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MA-61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300,000.01</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025808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25808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WB10178039ZW11835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157,975.01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3N1EB31S4AK-322283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UPC-325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3N1EB31S9AK-323803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3N1EB31SXAK-324622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025944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25944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3N1EB31SXAK-324085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UPC-056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028945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28945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YFM350 GRIZZLY</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5Y4AH30Y0BA012447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MA-417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103,779.40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8AFER5AD7A6268710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8AFER5AD8A6268716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029811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29811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8AFER5AD8A6264214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bl>
    <w:p w:rsidR="00E82B7D" w:rsidRDefault="00E82B7D" w:rsidP="00E82B7D">
      <w:pPr>
        <w:spacing w:line="276" w:lineRule="auto"/>
        <w:jc w:val="both"/>
        <w:rPr>
          <w:rFonts w:cs="Arial"/>
          <w:b/>
          <w:sz w:val="22"/>
          <w:szCs w:val="22"/>
        </w:rPr>
      </w:pPr>
    </w:p>
    <w:p w:rsidR="00E82B7D" w:rsidRPr="00115A62" w:rsidRDefault="00E82B7D" w:rsidP="00E82B7D">
      <w:pPr>
        <w:spacing w:line="276" w:lineRule="auto"/>
        <w:jc w:val="both"/>
        <w:rPr>
          <w:rFonts w:cs="Arial"/>
          <w:b/>
          <w:i/>
          <w:sz w:val="22"/>
          <w:szCs w:val="22"/>
        </w:rPr>
      </w:pPr>
    </w:p>
    <w:p w:rsidR="00E82B7D" w:rsidRPr="00115A62" w:rsidRDefault="00E82B7D" w:rsidP="00E82B7D">
      <w:pPr>
        <w:spacing w:line="276" w:lineRule="auto"/>
        <w:jc w:val="both"/>
        <w:rPr>
          <w:rFonts w:cs="Arial"/>
          <w:i/>
          <w:sz w:val="22"/>
          <w:szCs w:val="22"/>
          <w:lang w:val="es-MX"/>
        </w:rPr>
      </w:pPr>
      <w:r w:rsidRPr="00115A62">
        <w:rPr>
          <w:rFonts w:cs="Arial"/>
          <w:b/>
          <w:i/>
          <w:sz w:val="22"/>
          <w:szCs w:val="22"/>
          <w:lang w:val="es-MX"/>
        </w:rPr>
        <w:lastRenderedPageBreak/>
        <w:t>Segundo.-</w:t>
      </w:r>
      <w:r w:rsidRPr="00115A62">
        <w:rPr>
          <w:rFonts w:cs="Arial"/>
          <w:i/>
          <w:sz w:val="22"/>
          <w:szCs w:val="22"/>
          <w:lang w:val="es-MX"/>
        </w:rPr>
        <w:t xml:space="preserve"> Con la finalidad de dar el debido cumplimiento a la instrucción del H. Ayuntamiento, tomada en el punto 6.3 de la Centésima Décima Tercera Sesión Ordinaria de Cabildo, celebrada el día 26 de agosto del año en curso, el Secretario del H. Ayuntamiento mediante oficio S.H.A/Tur/Com./125/2015, turno a la Comisión Edilicia de Patrimonio, copia simple del expediente número </w:t>
      </w:r>
      <w:r w:rsidRPr="00115A62">
        <w:rPr>
          <w:rFonts w:cs="Arial"/>
          <w:b/>
          <w:i/>
          <w:sz w:val="22"/>
          <w:szCs w:val="22"/>
          <w:lang w:val="es-MX"/>
        </w:rPr>
        <w:t xml:space="preserve">SHA/125/CABILDO/2015, </w:t>
      </w:r>
      <w:r w:rsidRPr="00115A62">
        <w:rPr>
          <w:rFonts w:cs="Arial"/>
          <w:i/>
          <w:sz w:val="22"/>
          <w:szCs w:val="22"/>
          <w:lang w:val="es-MX"/>
        </w:rPr>
        <w:t xml:space="preserve">para su estudio, análisis y </w:t>
      </w:r>
      <w:proofErr w:type="spellStart"/>
      <w:r w:rsidRPr="00115A62">
        <w:rPr>
          <w:rFonts w:cs="Arial"/>
          <w:i/>
          <w:sz w:val="22"/>
          <w:szCs w:val="22"/>
          <w:lang w:val="es-MX"/>
        </w:rPr>
        <w:t>dictaminación</w:t>
      </w:r>
      <w:proofErr w:type="spellEnd"/>
      <w:r w:rsidRPr="00115A62">
        <w:rPr>
          <w:rFonts w:cs="Arial"/>
          <w:i/>
          <w:sz w:val="22"/>
          <w:szCs w:val="22"/>
          <w:lang w:val="es-MX"/>
        </w:rPr>
        <w:t>.</w:t>
      </w:r>
    </w:p>
    <w:p w:rsidR="00E82B7D" w:rsidRPr="00115A62" w:rsidRDefault="00E82B7D" w:rsidP="00E82B7D">
      <w:pPr>
        <w:spacing w:line="276" w:lineRule="auto"/>
        <w:jc w:val="both"/>
        <w:rPr>
          <w:rFonts w:cs="Arial"/>
          <w:i/>
          <w:sz w:val="22"/>
          <w:szCs w:val="22"/>
          <w:lang w:val="es-MX"/>
        </w:rPr>
      </w:pPr>
    </w:p>
    <w:p w:rsidR="00E82B7D" w:rsidRPr="00115A62" w:rsidRDefault="00E82B7D" w:rsidP="00E82B7D">
      <w:pPr>
        <w:spacing w:line="276" w:lineRule="auto"/>
        <w:jc w:val="both"/>
        <w:rPr>
          <w:rFonts w:cs="Arial"/>
          <w:i/>
          <w:sz w:val="22"/>
          <w:szCs w:val="22"/>
          <w:lang w:val="es-MX"/>
        </w:rPr>
      </w:pPr>
      <w:r w:rsidRPr="00115A62">
        <w:rPr>
          <w:rFonts w:cs="Arial"/>
          <w:b/>
          <w:i/>
          <w:sz w:val="22"/>
          <w:szCs w:val="22"/>
          <w:lang w:val="es-MX"/>
        </w:rPr>
        <w:t xml:space="preserve">Tercero.- </w:t>
      </w:r>
      <w:r w:rsidRPr="00115A62">
        <w:rPr>
          <w:rFonts w:cs="Arial"/>
          <w:i/>
          <w:sz w:val="22"/>
          <w:szCs w:val="22"/>
          <w:lang w:val="es-MX"/>
        </w:rPr>
        <w:t xml:space="preserve">Con fecha 18 de septiembre del 2015, el C. Régulo Pastor Fernández Rivera, en su carácter de Presidente de la Comisión Edilicia de Patrimonio, convocó a los miembros de dicha Comisión, a la </w:t>
      </w:r>
      <w:r w:rsidRPr="00115A62">
        <w:rPr>
          <w:rFonts w:cs="Arial"/>
          <w:b/>
          <w:i/>
          <w:sz w:val="22"/>
          <w:szCs w:val="22"/>
          <w:lang w:val="es-MX"/>
        </w:rPr>
        <w:t>Vigésima Sexta Sesión</w:t>
      </w:r>
      <w:r w:rsidRPr="00115A62">
        <w:rPr>
          <w:rFonts w:cs="Arial"/>
          <w:i/>
          <w:sz w:val="22"/>
          <w:szCs w:val="22"/>
          <w:lang w:val="es-MX"/>
        </w:rPr>
        <w:t xml:space="preserve"> de trabajo a celebrarse el día </w:t>
      </w:r>
      <w:r w:rsidRPr="00115A62">
        <w:rPr>
          <w:rFonts w:cs="Arial"/>
          <w:b/>
          <w:i/>
          <w:sz w:val="22"/>
          <w:szCs w:val="22"/>
          <w:lang w:val="es-MX"/>
        </w:rPr>
        <w:t>martes 22 de septiembre del mismo año, en punto de las 12:00 horas;</w:t>
      </w:r>
      <w:r w:rsidRPr="00115A62">
        <w:rPr>
          <w:rFonts w:cs="Arial"/>
          <w:i/>
          <w:sz w:val="22"/>
          <w:szCs w:val="22"/>
          <w:lang w:val="es-MX"/>
        </w:rPr>
        <w:t xml:space="preserve"> al C. Ricardo Ismael Hernández Chávez, Séptimo Regidor y Secretario, mediante oficio SM/CP/1216/2015; C. </w:t>
      </w:r>
      <w:proofErr w:type="spellStart"/>
      <w:r w:rsidRPr="00115A62">
        <w:rPr>
          <w:rFonts w:cs="Arial"/>
          <w:i/>
          <w:sz w:val="22"/>
          <w:szCs w:val="22"/>
          <w:lang w:val="es-MX"/>
        </w:rPr>
        <w:t>Uziel</w:t>
      </w:r>
      <w:proofErr w:type="spellEnd"/>
      <w:r w:rsidRPr="00115A62">
        <w:rPr>
          <w:rFonts w:cs="Arial"/>
          <w:i/>
          <w:sz w:val="22"/>
          <w:szCs w:val="22"/>
          <w:lang w:val="es-MX"/>
        </w:rPr>
        <w:t xml:space="preserve"> Vera Osorio, Tercer Regidor y Vocal con oficio SM/CP/1217/2015; C. Leticia Bautista Ceja, Cuarta Regidora y Vocal con oficio SM/CP/1218/2015; C. Flavio Román Villanueva Navidad, Noveno Regidor y Vocal con oficio SM/CP/1219/2015.</w:t>
      </w:r>
    </w:p>
    <w:p w:rsidR="00E82B7D" w:rsidRPr="00115A62" w:rsidRDefault="00E82B7D" w:rsidP="00E82B7D">
      <w:pPr>
        <w:tabs>
          <w:tab w:val="left" w:pos="3915"/>
        </w:tabs>
        <w:spacing w:line="276" w:lineRule="auto"/>
        <w:jc w:val="both"/>
        <w:rPr>
          <w:rFonts w:cs="Arial"/>
          <w:i/>
          <w:sz w:val="22"/>
          <w:szCs w:val="22"/>
          <w:lang w:val="es-MX"/>
        </w:rPr>
      </w:pPr>
    </w:p>
    <w:p w:rsidR="00E82B7D" w:rsidRPr="00115A62"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Quinto.-</w:t>
      </w:r>
      <w:r w:rsidRPr="00115A62">
        <w:rPr>
          <w:rFonts w:cs="Arial"/>
          <w:i/>
          <w:sz w:val="22"/>
          <w:szCs w:val="22"/>
          <w:lang w:val="es-MX"/>
        </w:rPr>
        <w:t xml:space="preserve"> El día martes 22 de septiembre del año en curso, se llevó a cabo la Vigésima Sexta Sesión de trabajo de la Comisión Edilicia de Patrimonio y una vez hecho el estudio y análisis correspondiente, los integrantes de la Comisión, aprobaron por unanimidad el presente dictamen, al tenor de las siguientes consideraciones de hecho y de derecho:</w:t>
      </w:r>
    </w:p>
    <w:p w:rsidR="00E82B7D" w:rsidRPr="00115A62" w:rsidRDefault="00E82B7D" w:rsidP="00E82B7D">
      <w:pPr>
        <w:jc w:val="center"/>
        <w:rPr>
          <w:rFonts w:cs="Arial"/>
          <w:b/>
          <w:i/>
          <w:sz w:val="22"/>
          <w:szCs w:val="22"/>
          <w:lang w:val="es-MX"/>
        </w:rPr>
      </w:pPr>
    </w:p>
    <w:p w:rsidR="00E82B7D" w:rsidRPr="00115A62" w:rsidRDefault="00E82B7D" w:rsidP="00E82B7D">
      <w:pPr>
        <w:jc w:val="center"/>
        <w:rPr>
          <w:rFonts w:cs="Arial"/>
          <w:b/>
          <w:i/>
          <w:sz w:val="22"/>
          <w:szCs w:val="22"/>
          <w:lang w:val="es-MX"/>
        </w:rPr>
      </w:pPr>
    </w:p>
    <w:p w:rsidR="00E82B7D" w:rsidRPr="00115A62" w:rsidRDefault="00E82B7D" w:rsidP="00E82B7D">
      <w:pPr>
        <w:jc w:val="center"/>
        <w:rPr>
          <w:rFonts w:cs="Arial"/>
          <w:b/>
          <w:i/>
          <w:sz w:val="22"/>
          <w:szCs w:val="22"/>
          <w:lang w:val="es-MX"/>
        </w:rPr>
      </w:pPr>
      <w:r w:rsidRPr="00115A62">
        <w:rPr>
          <w:rFonts w:cs="Arial"/>
          <w:b/>
          <w:i/>
          <w:sz w:val="22"/>
          <w:szCs w:val="22"/>
          <w:lang w:val="es-MX"/>
        </w:rPr>
        <w:t>CONSIDERACIONES DE HECHO</w:t>
      </w:r>
    </w:p>
    <w:p w:rsidR="00E82B7D" w:rsidRPr="00115A62" w:rsidRDefault="00E82B7D" w:rsidP="00E82B7D">
      <w:pPr>
        <w:jc w:val="center"/>
        <w:rPr>
          <w:rFonts w:cs="Arial"/>
          <w:b/>
          <w:i/>
          <w:sz w:val="22"/>
          <w:szCs w:val="22"/>
          <w:lang w:val="es-MX"/>
        </w:rPr>
      </w:pPr>
    </w:p>
    <w:p w:rsidR="00E82B7D" w:rsidRPr="00115A62" w:rsidRDefault="00E82B7D" w:rsidP="00E82B7D">
      <w:pPr>
        <w:jc w:val="both"/>
        <w:rPr>
          <w:rFonts w:cs="Arial"/>
          <w:i/>
          <w:sz w:val="22"/>
          <w:szCs w:val="22"/>
          <w:lang w:val="es-MX"/>
        </w:rPr>
      </w:pPr>
    </w:p>
    <w:p w:rsidR="00E82B7D" w:rsidRPr="00115A62" w:rsidRDefault="00E82B7D" w:rsidP="00E82B7D">
      <w:pPr>
        <w:spacing w:line="276" w:lineRule="auto"/>
        <w:jc w:val="both"/>
        <w:rPr>
          <w:rFonts w:cs="Arial"/>
          <w:i/>
          <w:sz w:val="22"/>
          <w:szCs w:val="22"/>
          <w:lang w:val="es-MX"/>
        </w:rPr>
      </w:pPr>
      <w:r w:rsidRPr="00115A62">
        <w:rPr>
          <w:rFonts w:cs="Arial"/>
          <w:b/>
          <w:i/>
          <w:sz w:val="22"/>
          <w:szCs w:val="22"/>
          <w:lang w:val="es-MX"/>
        </w:rPr>
        <w:t xml:space="preserve">Primera.- </w:t>
      </w:r>
      <w:r w:rsidRPr="00115A62">
        <w:rPr>
          <w:rFonts w:cs="Arial"/>
          <w:i/>
          <w:sz w:val="22"/>
          <w:szCs w:val="22"/>
          <w:lang w:val="es-MX"/>
        </w:rPr>
        <w:t>Es facultad del H. Ayuntamiento de Atizapán de Zaragoza, dictaminar las propuestas que se formulen, en cuanto a la desincorporación de los bienes muebles que forman parte de su patrimonio.</w:t>
      </w:r>
    </w:p>
    <w:p w:rsidR="00E82B7D" w:rsidRPr="00115A62" w:rsidRDefault="00E82B7D" w:rsidP="00E82B7D">
      <w:pPr>
        <w:spacing w:line="276" w:lineRule="auto"/>
        <w:jc w:val="both"/>
        <w:rPr>
          <w:rFonts w:cs="Arial"/>
          <w:b/>
          <w:i/>
          <w:sz w:val="22"/>
          <w:szCs w:val="22"/>
          <w:lang w:val="es-MX"/>
        </w:rPr>
      </w:pPr>
      <w:r w:rsidRPr="00115A62">
        <w:rPr>
          <w:rFonts w:cs="Arial"/>
          <w:b/>
          <w:i/>
          <w:sz w:val="22"/>
          <w:szCs w:val="22"/>
          <w:lang w:val="es-MX"/>
        </w:rPr>
        <w:t xml:space="preserve"> </w:t>
      </w:r>
    </w:p>
    <w:p w:rsidR="00E82B7D" w:rsidRPr="00115A62" w:rsidRDefault="00E82B7D" w:rsidP="00E82B7D">
      <w:pPr>
        <w:spacing w:line="276" w:lineRule="auto"/>
        <w:jc w:val="both"/>
        <w:rPr>
          <w:rFonts w:cs="Arial"/>
          <w:i/>
          <w:sz w:val="22"/>
          <w:szCs w:val="22"/>
          <w:lang w:val="es-MX"/>
        </w:rPr>
      </w:pPr>
      <w:r w:rsidRPr="00115A62">
        <w:rPr>
          <w:rFonts w:cs="Arial"/>
          <w:b/>
          <w:i/>
          <w:sz w:val="22"/>
          <w:szCs w:val="22"/>
          <w:lang w:val="es-MX"/>
        </w:rPr>
        <w:t xml:space="preserve">Segunda.- </w:t>
      </w:r>
      <w:r w:rsidRPr="00115A62">
        <w:rPr>
          <w:rFonts w:cs="Arial"/>
          <w:i/>
          <w:sz w:val="22"/>
          <w:szCs w:val="22"/>
          <w:lang w:val="es-MX"/>
        </w:rPr>
        <w:t>La Comisión Edilicia de Patrimonio, tiene dentro de sus atribuciones el elaborar los dictámenes relacionados con los bienes muebles propiedad del H. Ayuntamiento de Atizapán de Zaragoza, Estado de México.</w:t>
      </w:r>
    </w:p>
    <w:p w:rsidR="00E82B7D" w:rsidRPr="00115A62" w:rsidRDefault="00E82B7D" w:rsidP="00E82B7D">
      <w:pPr>
        <w:spacing w:line="276" w:lineRule="auto"/>
        <w:jc w:val="both"/>
        <w:rPr>
          <w:rFonts w:cs="Arial"/>
          <w:i/>
          <w:sz w:val="22"/>
          <w:szCs w:val="22"/>
          <w:lang w:val="es-MX"/>
        </w:rPr>
      </w:pPr>
    </w:p>
    <w:p w:rsidR="00E82B7D" w:rsidRPr="00115A62" w:rsidRDefault="00E82B7D" w:rsidP="00E82B7D">
      <w:pPr>
        <w:spacing w:line="276" w:lineRule="auto"/>
        <w:jc w:val="both"/>
        <w:rPr>
          <w:rFonts w:cs="Arial"/>
          <w:b/>
          <w:i/>
          <w:sz w:val="22"/>
          <w:szCs w:val="22"/>
          <w:lang w:val="es-MX"/>
        </w:rPr>
      </w:pPr>
      <w:r w:rsidRPr="00115A62">
        <w:rPr>
          <w:rFonts w:cs="Arial"/>
          <w:b/>
          <w:i/>
          <w:sz w:val="22"/>
          <w:szCs w:val="22"/>
          <w:lang w:val="es-MX"/>
        </w:rPr>
        <w:t xml:space="preserve">Tercera.-  </w:t>
      </w:r>
      <w:r w:rsidRPr="00115A62">
        <w:rPr>
          <w:rFonts w:cs="Arial"/>
          <w:i/>
          <w:sz w:val="22"/>
          <w:szCs w:val="22"/>
          <w:lang w:val="es-MX"/>
        </w:rPr>
        <w:t xml:space="preserve">Con la finalidad de dar cumplimiento al Lineamiento </w:t>
      </w:r>
      <w:r w:rsidRPr="00115A62">
        <w:rPr>
          <w:rFonts w:cs="Arial"/>
          <w:b/>
          <w:i/>
          <w:sz w:val="22"/>
          <w:szCs w:val="22"/>
          <w:lang w:val="es-MX"/>
        </w:rPr>
        <w:t>Sexagésimo Segundo</w:t>
      </w:r>
      <w:r w:rsidRPr="00115A62">
        <w:rPr>
          <w:rFonts w:cs="Arial"/>
          <w:i/>
          <w:sz w:val="22"/>
          <w:szCs w:val="22"/>
          <w:lang w:val="es-MX"/>
        </w:rPr>
        <w:t xml:space="preserve">, de los Lineamientos para el registro y control del inventario y la conciliación y desincorporación de bienes muebles e inmuebles para las entidades fiscalizables  municipales del Estado de México, emitidos por el Órgano Superior de Fiscalización del Estado de México, publicados en la Gaceta del Gobierno No. 9, el 11 de julio de 2013, la Subdirectora de Patrimonio Municipal remite anexo a su solicitud, copia simple del </w:t>
      </w:r>
      <w:r w:rsidRPr="00115A62">
        <w:rPr>
          <w:rFonts w:cs="Arial"/>
          <w:b/>
          <w:i/>
          <w:sz w:val="22"/>
          <w:szCs w:val="22"/>
          <w:lang w:val="es-MX"/>
        </w:rPr>
        <w:t>Acta Administrativa Circunstanciada, de fecha 30 de junio de 2014</w:t>
      </w:r>
      <w:r w:rsidRPr="00115A62">
        <w:rPr>
          <w:rFonts w:cs="Arial"/>
          <w:i/>
          <w:sz w:val="22"/>
          <w:szCs w:val="22"/>
          <w:lang w:val="es-MX"/>
        </w:rPr>
        <w:t>,  en la que firmaron los que en ella intervinieron: Síndico Municipal, el Secretario del Ayuntamiento, el Contralor Interno Municipal y el Tesorero Municipal, dándose constancia de la revisión física de las 90 unidades vehiculares y maquinaria que integran el denominado Lote 8, y que de los dictámenes técnicos emitidos por la Empresa Industrias Reconstructoras de Motores, S.A de C.V. a través de la Subdirección de Administración y Control, perteneciente a la Dirección de Administración, por sus características y condiciones determinaron que ya no son de utilidad para la entidad municipal, ya que se encuentran dañadas de algunas de sus autopartes y su reparación resulta más alta que el valor de las mismas, por lo cual se iniciaran los trámites de baja del activo fijo, contable y patrimonial.</w:t>
      </w:r>
    </w:p>
    <w:p w:rsidR="00E82B7D" w:rsidRPr="00115A62" w:rsidRDefault="00E82B7D" w:rsidP="00E82B7D">
      <w:pPr>
        <w:tabs>
          <w:tab w:val="left" w:pos="3915"/>
        </w:tabs>
        <w:spacing w:line="276" w:lineRule="auto"/>
        <w:jc w:val="both"/>
        <w:rPr>
          <w:rFonts w:cs="Arial"/>
          <w:b/>
          <w:i/>
          <w:sz w:val="22"/>
          <w:szCs w:val="22"/>
          <w:lang w:val="es-MX"/>
        </w:rPr>
      </w:pPr>
    </w:p>
    <w:p w:rsidR="00E82B7D" w:rsidRPr="00115A62"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Cuarta.-</w:t>
      </w:r>
      <w:r w:rsidRPr="00115A62">
        <w:rPr>
          <w:rFonts w:cs="Arial"/>
          <w:i/>
          <w:sz w:val="22"/>
          <w:szCs w:val="22"/>
          <w:lang w:val="es-MX"/>
        </w:rPr>
        <w:t xml:space="preserve">  En cumplimiento a lo señalado por el Lineamiento Sexagésimo Tercero, fracción II, de igual forma se anexa a la solicitud por parte de la Subdirectora de Patrimonio Municipal, copia simple del Acta de la Novena Sesión Ordinaria del Comité de Bienes Muebles e Inmuebles, de fecha 9 de febrero de 2015, en la que en el desahogo del SEPTIMO PUNTO del orden del día, se propone la baja por enajenación del Lote 08, </w:t>
      </w:r>
      <w:r w:rsidRPr="00115A62">
        <w:rPr>
          <w:rFonts w:cs="Arial"/>
          <w:i/>
          <w:sz w:val="22"/>
          <w:szCs w:val="22"/>
          <w:lang w:val="es-MX"/>
        </w:rPr>
        <w:lastRenderedPageBreak/>
        <w:t>integrado por noventa unidades vehiculares que por sus características y condiciones ya no son de utilidad para la entidad municipal toda vez que se encuentran dañadas en algunas de sus autopartes y su reparación resulta más alta que el valor de las mismas, lo cual se avala mediante el acta administrativa de fecha 30 de junio de 2014, firmada por los funcionarios ordenados en los numerales sexagésimo segundo y sexagésimo tercero de los lineamientos, anexando RELACION DE UNIDADES VEHICULARES Y MAQUINARIA PARA BAJA DENOMINADO LOTE 08, por lo que una vez expuesto se procedió a votar por los presentes y facultados para ellos, aprobándose por unanimidad la propuesta de baja por enajenación, en virtud de lo cual se emitió el siguiente:</w:t>
      </w:r>
    </w:p>
    <w:p w:rsidR="00115A62" w:rsidRPr="00115A62" w:rsidRDefault="00115A62" w:rsidP="00115A62">
      <w:pPr>
        <w:tabs>
          <w:tab w:val="left" w:pos="3915"/>
        </w:tabs>
        <w:spacing w:line="276" w:lineRule="auto"/>
        <w:jc w:val="center"/>
        <w:rPr>
          <w:rFonts w:cs="Arial"/>
          <w:i/>
          <w:sz w:val="22"/>
          <w:szCs w:val="22"/>
          <w:lang w:val="es-MX"/>
        </w:rPr>
      </w:pPr>
    </w:p>
    <w:p w:rsidR="00E82B7D" w:rsidRPr="00115A62" w:rsidRDefault="00E82B7D" w:rsidP="00115A62">
      <w:pPr>
        <w:tabs>
          <w:tab w:val="left" w:pos="3915"/>
        </w:tabs>
        <w:spacing w:line="276" w:lineRule="auto"/>
        <w:jc w:val="both"/>
        <w:rPr>
          <w:rFonts w:cs="Arial"/>
          <w:b/>
          <w:i/>
          <w:sz w:val="22"/>
          <w:szCs w:val="22"/>
          <w:lang w:val="es-MX"/>
        </w:rPr>
      </w:pPr>
      <w:r w:rsidRPr="00115A62">
        <w:rPr>
          <w:rFonts w:cs="Arial"/>
          <w:i/>
          <w:sz w:val="22"/>
          <w:szCs w:val="22"/>
          <w:lang w:val="es-MX"/>
        </w:rPr>
        <w:t>ACUERDO:</w:t>
      </w:r>
      <w:r w:rsidR="00115A62">
        <w:rPr>
          <w:rFonts w:cs="Arial"/>
          <w:b/>
          <w:i/>
          <w:sz w:val="22"/>
          <w:szCs w:val="22"/>
          <w:lang w:val="es-MX"/>
        </w:rPr>
        <w:t xml:space="preserve"> </w:t>
      </w:r>
      <w:r w:rsidRPr="00115A62">
        <w:rPr>
          <w:rFonts w:cs="Arial"/>
          <w:i/>
          <w:sz w:val="22"/>
          <w:szCs w:val="22"/>
          <w:lang w:val="es-MX"/>
        </w:rPr>
        <w:t>EL COMITÉ DE BIENES MUEBLES E INMUEBLES CON FUNDAMENTO EN LOS NUMERALES SEXAGÉSIMO SEGUNDO Y SEXAGÉSIMO TERCERO DE LOS LINEAMIENTOS AVALA LA BAJA POR ENAJENACIÓN DEL DENOMINADO LOTE 08, INTEGRADO POR NOVENTA UNIDADES VEHICULARES Y SE ANEXA EL SOPORTE RESPECTIVO.</w:t>
      </w:r>
    </w:p>
    <w:p w:rsidR="00E82B7D" w:rsidRPr="00115A62" w:rsidRDefault="00E82B7D" w:rsidP="00E82B7D">
      <w:pPr>
        <w:tabs>
          <w:tab w:val="left" w:pos="3915"/>
        </w:tabs>
        <w:spacing w:line="276" w:lineRule="auto"/>
        <w:jc w:val="both"/>
        <w:rPr>
          <w:rFonts w:cs="Arial"/>
          <w:b/>
          <w:i/>
          <w:sz w:val="22"/>
          <w:szCs w:val="22"/>
          <w:lang w:val="es-MX"/>
        </w:rPr>
      </w:pPr>
    </w:p>
    <w:p w:rsidR="00E82B7D"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Quinta.-</w:t>
      </w:r>
      <w:r w:rsidRPr="00115A62">
        <w:rPr>
          <w:rFonts w:cs="Arial"/>
          <w:i/>
          <w:sz w:val="22"/>
          <w:szCs w:val="22"/>
          <w:lang w:val="es-MX"/>
        </w:rPr>
        <w:t xml:space="preserve">  Derivado del punto anterior, se da vista en las constancias que integran el expediente en estudio, del listado constante de 3 fojas, de las 90 unidades propuestas para baja por enajenación, con sus características de identificación como son: consecutivo, Número de inventario, nombre del artículo, marca, modelo, serie, serie de motor ( en su caso), Número económico y características.</w:t>
      </w:r>
    </w:p>
    <w:p w:rsidR="00115A62" w:rsidRPr="00115A62" w:rsidRDefault="00115A62" w:rsidP="00E82B7D">
      <w:pPr>
        <w:tabs>
          <w:tab w:val="left" w:pos="3915"/>
        </w:tabs>
        <w:spacing w:line="276" w:lineRule="auto"/>
        <w:jc w:val="both"/>
        <w:rPr>
          <w:rFonts w:cs="Arial"/>
          <w:i/>
          <w:sz w:val="22"/>
          <w:szCs w:val="22"/>
          <w:lang w:val="es-MX"/>
        </w:rPr>
      </w:pPr>
    </w:p>
    <w:p w:rsidR="00E82B7D" w:rsidRPr="00115A62" w:rsidRDefault="00E82B7D" w:rsidP="00E82B7D">
      <w:pPr>
        <w:tabs>
          <w:tab w:val="left" w:pos="3915"/>
        </w:tabs>
        <w:spacing w:line="276" w:lineRule="auto"/>
        <w:jc w:val="both"/>
        <w:rPr>
          <w:rFonts w:cs="Arial"/>
          <w:i/>
          <w:sz w:val="22"/>
          <w:szCs w:val="22"/>
          <w:lang w:val="es-MX"/>
        </w:rPr>
      </w:pPr>
      <w:r w:rsidRPr="00115A62">
        <w:rPr>
          <w:rFonts w:cs="Arial"/>
          <w:i/>
          <w:sz w:val="22"/>
          <w:szCs w:val="22"/>
          <w:lang w:val="es-MX"/>
        </w:rPr>
        <w:t>Asimismo, se integran en copia simple, 90 imágenes que corresponden a las unidades de referencia, cada una de ellas con los datos de identificación, que han quedado asentados en el primer antecedente de este dictamen.</w:t>
      </w:r>
    </w:p>
    <w:p w:rsidR="00E82B7D" w:rsidRPr="00115A62" w:rsidRDefault="00E82B7D" w:rsidP="00E82B7D">
      <w:pPr>
        <w:tabs>
          <w:tab w:val="left" w:pos="3915"/>
        </w:tabs>
        <w:spacing w:line="276" w:lineRule="auto"/>
        <w:jc w:val="both"/>
        <w:rPr>
          <w:rFonts w:cs="Arial"/>
          <w:i/>
          <w:sz w:val="22"/>
          <w:szCs w:val="22"/>
          <w:lang w:val="es-MX"/>
        </w:rPr>
      </w:pPr>
    </w:p>
    <w:p w:rsidR="00E82B7D" w:rsidRPr="00115A62" w:rsidRDefault="00E82B7D" w:rsidP="00E82B7D">
      <w:pPr>
        <w:tabs>
          <w:tab w:val="left" w:pos="3915"/>
        </w:tabs>
        <w:jc w:val="center"/>
        <w:rPr>
          <w:rFonts w:cs="Arial"/>
          <w:b/>
          <w:i/>
          <w:sz w:val="22"/>
          <w:szCs w:val="22"/>
          <w:lang w:val="es-MX"/>
        </w:rPr>
      </w:pPr>
    </w:p>
    <w:p w:rsidR="00E82B7D" w:rsidRPr="00115A62" w:rsidRDefault="00E82B7D" w:rsidP="00E82B7D">
      <w:pPr>
        <w:tabs>
          <w:tab w:val="left" w:pos="3915"/>
        </w:tabs>
        <w:spacing w:line="276" w:lineRule="auto"/>
        <w:jc w:val="center"/>
        <w:rPr>
          <w:rFonts w:cs="Arial"/>
          <w:b/>
          <w:i/>
          <w:sz w:val="22"/>
          <w:szCs w:val="22"/>
          <w:lang w:val="es-MX"/>
        </w:rPr>
      </w:pPr>
      <w:r w:rsidRPr="00115A62">
        <w:rPr>
          <w:rFonts w:cs="Arial"/>
          <w:b/>
          <w:i/>
          <w:sz w:val="22"/>
          <w:szCs w:val="22"/>
          <w:lang w:val="es-MX"/>
        </w:rPr>
        <w:t>CONSIDERACIONES DE DERECHO</w:t>
      </w:r>
    </w:p>
    <w:p w:rsidR="00E82B7D" w:rsidRPr="00115A62" w:rsidRDefault="00E82B7D" w:rsidP="00E82B7D">
      <w:pPr>
        <w:tabs>
          <w:tab w:val="left" w:pos="3915"/>
        </w:tabs>
        <w:spacing w:line="276" w:lineRule="auto"/>
        <w:jc w:val="center"/>
        <w:rPr>
          <w:rFonts w:cs="Arial"/>
          <w:b/>
          <w:i/>
          <w:sz w:val="22"/>
          <w:szCs w:val="22"/>
          <w:lang w:val="es-MX"/>
        </w:rPr>
      </w:pPr>
    </w:p>
    <w:p w:rsidR="00E82B7D" w:rsidRPr="00115A62" w:rsidRDefault="00E82B7D" w:rsidP="00E82B7D">
      <w:pPr>
        <w:tabs>
          <w:tab w:val="left" w:pos="3915"/>
        </w:tabs>
        <w:spacing w:line="276" w:lineRule="auto"/>
        <w:jc w:val="center"/>
        <w:rPr>
          <w:rFonts w:cs="Arial"/>
          <w:b/>
          <w:i/>
          <w:sz w:val="22"/>
          <w:szCs w:val="22"/>
          <w:lang w:val="es-MX"/>
        </w:rPr>
      </w:pPr>
    </w:p>
    <w:p w:rsidR="00E82B7D" w:rsidRPr="00115A62" w:rsidRDefault="00E82B7D" w:rsidP="00E82B7D">
      <w:pPr>
        <w:autoSpaceDE w:val="0"/>
        <w:autoSpaceDN w:val="0"/>
        <w:adjustRightInd w:val="0"/>
        <w:spacing w:line="276" w:lineRule="auto"/>
        <w:jc w:val="both"/>
        <w:rPr>
          <w:rFonts w:cs="Arial"/>
          <w:i/>
          <w:sz w:val="22"/>
          <w:szCs w:val="22"/>
        </w:rPr>
      </w:pPr>
      <w:r w:rsidRPr="00115A62">
        <w:rPr>
          <w:rFonts w:cs="Arial"/>
          <w:b/>
          <w:i/>
          <w:sz w:val="22"/>
          <w:szCs w:val="22"/>
          <w:lang w:val="es-MX"/>
        </w:rPr>
        <w:t xml:space="preserve">Primera.- </w:t>
      </w:r>
      <w:r w:rsidRPr="00115A62">
        <w:rPr>
          <w:rFonts w:cs="Arial"/>
          <w:i/>
          <w:sz w:val="22"/>
          <w:szCs w:val="22"/>
          <w:lang w:val="es-MX"/>
        </w:rPr>
        <w:t>Con fundamento en lo dispuesto por el artículo 115 fracción II de la Constitución Política de los Estados Unidos Mexicanos, l</w:t>
      </w:r>
      <w:r w:rsidRPr="00115A62">
        <w:rPr>
          <w:rFonts w:cs="Arial"/>
          <w:i/>
          <w:sz w:val="22"/>
          <w:szCs w:val="22"/>
        </w:rPr>
        <w:t>os municipios estarán investidos de personalidad jurídica y manejarán su patrimonio conforme a la ley, estando facultados los Ayuntamientos, para emitir normas acordes a las necesidades de la Administración Pública Municipal, que tengan por objeto optimizar la prestación del servicio público en beneficio de los gobernados.</w:t>
      </w:r>
    </w:p>
    <w:p w:rsidR="00E82B7D" w:rsidRPr="00115A62" w:rsidRDefault="00E82B7D" w:rsidP="00E82B7D">
      <w:pPr>
        <w:pStyle w:val="Default"/>
        <w:spacing w:line="276" w:lineRule="auto"/>
        <w:jc w:val="both"/>
        <w:rPr>
          <w:b/>
          <w:i/>
          <w:sz w:val="22"/>
          <w:szCs w:val="22"/>
        </w:rPr>
      </w:pPr>
    </w:p>
    <w:p w:rsidR="00E82B7D" w:rsidRPr="00115A62" w:rsidRDefault="00E82B7D" w:rsidP="00E82B7D">
      <w:pPr>
        <w:pStyle w:val="Default"/>
        <w:spacing w:line="276" w:lineRule="auto"/>
        <w:jc w:val="both"/>
        <w:rPr>
          <w:i/>
          <w:sz w:val="22"/>
          <w:szCs w:val="22"/>
        </w:rPr>
      </w:pPr>
      <w:r w:rsidRPr="00115A62">
        <w:rPr>
          <w:b/>
          <w:i/>
          <w:sz w:val="22"/>
          <w:szCs w:val="22"/>
        </w:rPr>
        <w:t xml:space="preserve">Segunda.- </w:t>
      </w:r>
      <w:r w:rsidRPr="00115A62">
        <w:rPr>
          <w:i/>
          <w:sz w:val="22"/>
          <w:szCs w:val="22"/>
        </w:rPr>
        <w:t>De conformidad en lo previsto en los artículos 122 y 123 de la Constitución Política del Estado Libre y Soberano de México, los Ayuntamientos de los Municipios, tienen las atribuciones que establecen la Constitución Federal, la Local y demás disposiciones legales aplicables, facultándolos para generar normas relativas al régimen de gobierno y administración del Municipio.</w:t>
      </w:r>
    </w:p>
    <w:p w:rsidR="00E82B7D" w:rsidRPr="00115A62" w:rsidRDefault="00E82B7D" w:rsidP="00E82B7D">
      <w:pPr>
        <w:pStyle w:val="Default"/>
        <w:spacing w:line="276" w:lineRule="auto"/>
        <w:jc w:val="both"/>
        <w:rPr>
          <w:b/>
          <w:i/>
          <w:sz w:val="22"/>
          <w:szCs w:val="22"/>
        </w:rPr>
      </w:pPr>
    </w:p>
    <w:p w:rsidR="00E82B7D" w:rsidRPr="00115A62" w:rsidRDefault="00E82B7D" w:rsidP="00E82B7D">
      <w:pPr>
        <w:pStyle w:val="Default"/>
        <w:spacing w:line="276" w:lineRule="auto"/>
        <w:jc w:val="both"/>
        <w:rPr>
          <w:b/>
          <w:i/>
          <w:sz w:val="22"/>
          <w:szCs w:val="22"/>
        </w:rPr>
      </w:pPr>
      <w:r w:rsidRPr="00115A62">
        <w:rPr>
          <w:b/>
          <w:i/>
          <w:sz w:val="22"/>
          <w:szCs w:val="22"/>
        </w:rPr>
        <w:t xml:space="preserve">Tercera.- </w:t>
      </w:r>
      <w:r w:rsidRPr="00115A62">
        <w:rPr>
          <w:i/>
          <w:sz w:val="22"/>
          <w:szCs w:val="22"/>
        </w:rPr>
        <w:t>La Ley Orgánica Municipal del Estado de México, en su artículo 31 fracción XV y XXVIII, establece la facultad del H. Ayuntamiento para aprobar los movimientos en el libro especial de bienes muebles; así como aprobar la enajenación de bienes de propiedad municipal ; asimismo, en sus numerales 53 fracción VII y 55 fracción IV, se encuentra consagrada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en el ámbito de su competencia.</w:t>
      </w:r>
      <w:r w:rsidRPr="00115A62">
        <w:rPr>
          <w:b/>
          <w:i/>
          <w:sz w:val="22"/>
          <w:szCs w:val="22"/>
        </w:rPr>
        <w:t xml:space="preserve"> </w:t>
      </w:r>
    </w:p>
    <w:p w:rsidR="00E82B7D" w:rsidRPr="00115A62" w:rsidRDefault="00E82B7D" w:rsidP="00E82B7D">
      <w:pPr>
        <w:pStyle w:val="Default"/>
        <w:spacing w:line="276" w:lineRule="auto"/>
        <w:jc w:val="both"/>
        <w:rPr>
          <w:b/>
          <w:i/>
          <w:sz w:val="22"/>
          <w:szCs w:val="22"/>
        </w:rPr>
      </w:pPr>
    </w:p>
    <w:p w:rsidR="00E82B7D" w:rsidRPr="00115A62" w:rsidRDefault="00E82B7D" w:rsidP="00E82B7D">
      <w:pPr>
        <w:pStyle w:val="Default"/>
        <w:spacing w:line="276" w:lineRule="auto"/>
        <w:jc w:val="both"/>
        <w:rPr>
          <w:b/>
          <w:i/>
          <w:sz w:val="22"/>
          <w:szCs w:val="22"/>
        </w:rPr>
      </w:pPr>
      <w:r w:rsidRPr="00115A62">
        <w:rPr>
          <w:b/>
          <w:i/>
          <w:sz w:val="22"/>
          <w:szCs w:val="22"/>
        </w:rPr>
        <w:t xml:space="preserve">Cuarta.- </w:t>
      </w:r>
      <w:r w:rsidRPr="00115A62">
        <w:rPr>
          <w:i/>
          <w:sz w:val="22"/>
          <w:szCs w:val="22"/>
        </w:rPr>
        <w:t xml:space="preserve">Establece los artículos 64 fracción I, 66 y 69 fracción I inciso r), de la Ley Orgánica Municipal del Estado de México, que los Ayuntamientos para el mejor </w:t>
      </w:r>
      <w:r w:rsidRPr="00115A62">
        <w:rPr>
          <w:i/>
          <w:sz w:val="22"/>
          <w:szCs w:val="22"/>
        </w:rPr>
        <w:lastRenderedPageBreak/>
        <w:t>desempeño de sus funciones, se auxiliarán en Comisiones del Ayuntamiento en la especie, para este caso de la Comisión Edilicia de Patrimonio, la cual de conformidad en lo dispuesto por la normatividad antes citada, será la responsable de estudiar, examinar y proponer los acuerdos, acciones o normas tendientes a mejorar la Administración Pública Municipal, en el ámbito de su competencia.</w:t>
      </w:r>
      <w:r w:rsidRPr="00115A62">
        <w:rPr>
          <w:b/>
          <w:i/>
          <w:sz w:val="22"/>
          <w:szCs w:val="22"/>
        </w:rPr>
        <w:t xml:space="preserve"> </w:t>
      </w:r>
    </w:p>
    <w:p w:rsidR="00E82B7D" w:rsidRPr="00115A62" w:rsidRDefault="00E82B7D" w:rsidP="00E82B7D">
      <w:pPr>
        <w:autoSpaceDE w:val="0"/>
        <w:autoSpaceDN w:val="0"/>
        <w:adjustRightInd w:val="0"/>
        <w:spacing w:line="276" w:lineRule="auto"/>
        <w:jc w:val="both"/>
        <w:rPr>
          <w:rFonts w:cs="Arial"/>
          <w:b/>
          <w:i/>
          <w:sz w:val="22"/>
          <w:szCs w:val="22"/>
        </w:rPr>
      </w:pPr>
    </w:p>
    <w:p w:rsidR="00E82B7D" w:rsidRPr="00115A62" w:rsidRDefault="00E82B7D" w:rsidP="00E82B7D">
      <w:pPr>
        <w:autoSpaceDE w:val="0"/>
        <w:autoSpaceDN w:val="0"/>
        <w:adjustRightInd w:val="0"/>
        <w:spacing w:line="276" w:lineRule="auto"/>
        <w:jc w:val="both"/>
        <w:rPr>
          <w:rFonts w:cs="Arial"/>
          <w:i/>
          <w:sz w:val="22"/>
          <w:szCs w:val="22"/>
          <w:lang w:val="es-MX"/>
        </w:rPr>
      </w:pPr>
      <w:r w:rsidRPr="00115A62">
        <w:rPr>
          <w:rFonts w:cs="Arial"/>
          <w:b/>
          <w:i/>
          <w:sz w:val="22"/>
          <w:szCs w:val="22"/>
        </w:rPr>
        <w:t xml:space="preserve">Quinta.- </w:t>
      </w:r>
      <w:r w:rsidRPr="00115A62">
        <w:rPr>
          <w:rFonts w:cs="Arial"/>
          <w:i/>
          <w:sz w:val="22"/>
          <w:szCs w:val="22"/>
        </w:rPr>
        <w:t xml:space="preserve">La Ley de Bienes del Estado de México y sus Municipios, en su artículo 2 Fracción III, en concordancia con el artículo 31 fracción XVI de la Ley Orgánica Municipal del Estado de México, señalan al H. Ayuntamiento como la Autoridad competente para aplicar dicha ley, misma que en su  artículo 5 fracción V y VI, señalan que es facultad del Ayuntamiento </w:t>
      </w:r>
      <w:r w:rsidRPr="00115A62">
        <w:rPr>
          <w:rFonts w:cs="Arial"/>
          <w:i/>
          <w:sz w:val="22"/>
          <w:szCs w:val="22"/>
          <w:lang w:val="es-MX"/>
        </w:rPr>
        <w:t>dictaminar las propuestas que se formulen, en cuanto a la desincorporación de los bienes muebles que forman parte del  patrimonio municipal.</w:t>
      </w:r>
    </w:p>
    <w:p w:rsidR="00E82B7D" w:rsidRPr="00115A62" w:rsidRDefault="00E82B7D" w:rsidP="00E82B7D">
      <w:pPr>
        <w:autoSpaceDE w:val="0"/>
        <w:autoSpaceDN w:val="0"/>
        <w:adjustRightInd w:val="0"/>
        <w:spacing w:line="276" w:lineRule="auto"/>
        <w:jc w:val="both"/>
        <w:rPr>
          <w:rFonts w:cs="Arial"/>
          <w:i/>
          <w:sz w:val="22"/>
          <w:szCs w:val="22"/>
          <w:lang w:val="es-MX"/>
        </w:rPr>
      </w:pPr>
    </w:p>
    <w:p w:rsidR="00E82B7D" w:rsidRPr="00115A62" w:rsidRDefault="00E82B7D" w:rsidP="00E82B7D">
      <w:pPr>
        <w:tabs>
          <w:tab w:val="left" w:pos="3915"/>
        </w:tabs>
        <w:spacing w:line="276" w:lineRule="auto"/>
        <w:jc w:val="both"/>
        <w:rPr>
          <w:rFonts w:cs="Arial"/>
          <w:i/>
          <w:sz w:val="22"/>
          <w:szCs w:val="22"/>
        </w:rPr>
      </w:pPr>
      <w:r w:rsidRPr="00115A62">
        <w:rPr>
          <w:rFonts w:cs="Arial"/>
          <w:b/>
          <w:i/>
          <w:sz w:val="22"/>
          <w:szCs w:val="22"/>
        </w:rPr>
        <w:t xml:space="preserve">Sexta.- </w:t>
      </w:r>
      <w:r w:rsidRPr="00115A62">
        <w:rPr>
          <w:rFonts w:cs="Arial"/>
          <w:i/>
          <w:sz w:val="22"/>
          <w:szCs w:val="22"/>
        </w:rPr>
        <w:t xml:space="preserve">De conformidad con lo dispuesto en el punto Sexagésimo Tercero </w:t>
      </w:r>
      <w:r w:rsidRPr="00115A62">
        <w:rPr>
          <w:rFonts w:cs="Arial"/>
          <w:i/>
          <w:sz w:val="22"/>
          <w:szCs w:val="22"/>
          <w:lang w:val="es-MX"/>
        </w:rPr>
        <w:t xml:space="preserve">de los Lineamientos para el Registro y Control del Inventario y la Conciliación y Desincorporación de Bienes Muebles e Inmuebles para las Entidades Fiscalizables Municipales del Estado de México, publicados en la Gaceta del Gobierno del Estado de México del 11 de Julio del 2013, </w:t>
      </w:r>
      <w:r w:rsidRPr="00115A62">
        <w:rPr>
          <w:rFonts w:cs="Arial"/>
          <w:i/>
          <w:sz w:val="22"/>
          <w:szCs w:val="22"/>
        </w:rPr>
        <w:t>corresponde al H. Ayuntamiento autorizar la baja de bienes muebles de propiedad municipal por enajenación</w:t>
      </w:r>
      <w:r w:rsidRPr="00115A62">
        <w:rPr>
          <w:rFonts w:cs="Arial"/>
          <w:i/>
          <w:sz w:val="22"/>
          <w:szCs w:val="22"/>
          <w:lang w:val="es-MX"/>
        </w:rPr>
        <w:t>, cuando ya no sean de utilidad para la administración pública municipal.</w:t>
      </w:r>
    </w:p>
    <w:p w:rsidR="00E82B7D" w:rsidRPr="00115A62" w:rsidRDefault="00E82B7D" w:rsidP="00E82B7D">
      <w:pPr>
        <w:autoSpaceDE w:val="0"/>
        <w:autoSpaceDN w:val="0"/>
        <w:adjustRightInd w:val="0"/>
        <w:spacing w:line="276" w:lineRule="auto"/>
        <w:jc w:val="both"/>
        <w:rPr>
          <w:rFonts w:cs="Arial"/>
          <w:i/>
          <w:sz w:val="22"/>
          <w:szCs w:val="22"/>
        </w:rPr>
      </w:pPr>
    </w:p>
    <w:p w:rsidR="00E82B7D" w:rsidRPr="00115A62" w:rsidRDefault="00E82B7D" w:rsidP="00E82B7D">
      <w:pPr>
        <w:autoSpaceDE w:val="0"/>
        <w:autoSpaceDN w:val="0"/>
        <w:adjustRightInd w:val="0"/>
        <w:spacing w:line="276" w:lineRule="auto"/>
        <w:jc w:val="both"/>
        <w:rPr>
          <w:rFonts w:cs="Arial"/>
          <w:i/>
          <w:sz w:val="22"/>
          <w:szCs w:val="22"/>
        </w:rPr>
      </w:pPr>
      <w:r w:rsidRPr="00115A62">
        <w:rPr>
          <w:rFonts w:cs="Arial"/>
          <w:i/>
          <w:sz w:val="22"/>
          <w:szCs w:val="22"/>
        </w:rPr>
        <w:t>Por lo anteriormente expuesto, fundado y motivado, la Comisión Edilicia de Patrimonio, tiene a bien someter a consideración del Cabildo los siguientes:</w:t>
      </w:r>
    </w:p>
    <w:p w:rsidR="00E82B7D" w:rsidRPr="00115A62" w:rsidRDefault="00E82B7D" w:rsidP="00E82B7D">
      <w:pPr>
        <w:autoSpaceDE w:val="0"/>
        <w:autoSpaceDN w:val="0"/>
        <w:adjustRightInd w:val="0"/>
        <w:spacing w:line="276" w:lineRule="auto"/>
        <w:jc w:val="both"/>
        <w:rPr>
          <w:rFonts w:cs="Arial"/>
          <w:i/>
          <w:sz w:val="22"/>
          <w:szCs w:val="22"/>
        </w:rPr>
      </w:pPr>
    </w:p>
    <w:p w:rsidR="00E82B7D" w:rsidRPr="00115A62" w:rsidRDefault="00E82B7D" w:rsidP="00E82B7D">
      <w:pPr>
        <w:autoSpaceDE w:val="0"/>
        <w:autoSpaceDN w:val="0"/>
        <w:adjustRightInd w:val="0"/>
        <w:spacing w:line="276" w:lineRule="auto"/>
        <w:jc w:val="center"/>
        <w:rPr>
          <w:rFonts w:cs="Arial"/>
          <w:b/>
          <w:i/>
          <w:sz w:val="22"/>
          <w:szCs w:val="22"/>
        </w:rPr>
      </w:pPr>
      <w:r w:rsidRPr="00115A62">
        <w:rPr>
          <w:rFonts w:cs="Arial"/>
          <w:b/>
          <w:i/>
          <w:sz w:val="22"/>
          <w:szCs w:val="22"/>
        </w:rPr>
        <w:t>PUNTOS DE ACUERDO</w:t>
      </w:r>
    </w:p>
    <w:p w:rsidR="00E82B7D" w:rsidRPr="00115A62" w:rsidRDefault="00E82B7D" w:rsidP="00E82B7D">
      <w:pPr>
        <w:tabs>
          <w:tab w:val="left" w:pos="3915"/>
        </w:tabs>
        <w:spacing w:line="276" w:lineRule="auto"/>
        <w:jc w:val="both"/>
        <w:rPr>
          <w:rFonts w:cs="Arial"/>
          <w:b/>
          <w:i/>
          <w:sz w:val="22"/>
          <w:szCs w:val="22"/>
          <w:lang w:val="es-MX"/>
        </w:rPr>
      </w:pPr>
    </w:p>
    <w:p w:rsidR="00E82B7D"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 xml:space="preserve">PRIMERO.- </w:t>
      </w:r>
      <w:r w:rsidRPr="00115A62">
        <w:rPr>
          <w:rFonts w:cs="Arial"/>
          <w:i/>
          <w:sz w:val="22"/>
          <w:szCs w:val="22"/>
          <w:lang w:val="es-MX"/>
        </w:rPr>
        <w:t xml:space="preserve">Es procedente la solicitud que emite la Subdirectora de Patrimonio Municipal, autorizándose la baja patrimonial y contable por concepto de enajenación, de 90 Unidades Vehiculares y Maquinaria, que integran el Lote 8 y que son parte del patrimonio municipal de bienes muebles, por cumplir con lo establecido en los Lineamientos para el Registro y Control del Inventario y la Conciliación y Desincorporación de Bienes Muebles e Inmuebles para las Entidades Fiscalizables Municipales del Estado de México, publicados en la Gaceta del Gobierno del Estado de México del 11 de Julio del 2013, con un valor total de </w:t>
      </w:r>
      <w:r w:rsidRPr="00115A62">
        <w:rPr>
          <w:rFonts w:cs="Arial"/>
          <w:b/>
          <w:i/>
          <w:sz w:val="22"/>
          <w:szCs w:val="22"/>
          <w:lang w:val="es-MX"/>
        </w:rPr>
        <w:t>$19,413,531.76 (DIECINUEVE MILLONES CUATROSCIENTOS TRECE MIL QUINIENTOS TREINTA Y UN</w:t>
      </w:r>
      <w:r w:rsidRPr="00115A62">
        <w:rPr>
          <w:rFonts w:cs="Arial"/>
          <w:i/>
          <w:sz w:val="22"/>
          <w:szCs w:val="22"/>
          <w:lang w:val="es-MX"/>
        </w:rPr>
        <w:t xml:space="preserve"> </w:t>
      </w:r>
      <w:r w:rsidRPr="00115A62">
        <w:rPr>
          <w:rFonts w:cs="Arial"/>
          <w:b/>
          <w:i/>
          <w:sz w:val="22"/>
          <w:szCs w:val="22"/>
          <w:lang w:val="es-MX"/>
        </w:rPr>
        <w:t>PESOS 76/100 M.N.)</w:t>
      </w:r>
      <w:r w:rsidRPr="00115A62">
        <w:rPr>
          <w:rFonts w:cs="Arial"/>
          <w:i/>
          <w:sz w:val="22"/>
          <w:szCs w:val="22"/>
          <w:lang w:val="es-MX"/>
        </w:rPr>
        <w:t xml:space="preserve"> y que se describen a continuación:</w:t>
      </w:r>
    </w:p>
    <w:p w:rsidR="00115A62" w:rsidRPr="00115A62" w:rsidRDefault="00115A62" w:rsidP="00E82B7D">
      <w:pPr>
        <w:tabs>
          <w:tab w:val="left" w:pos="3915"/>
        </w:tabs>
        <w:spacing w:line="276" w:lineRule="auto"/>
        <w:jc w:val="both"/>
        <w:rPr>
          <w:rFonts w:cs="Arial"/>
          <w:i/>
          <w:sz w:val="22"/>
          <w:szCs w:val="22"/>
          <w:lang w:val="es-MX"/>
        </w:rPr>
      </w:pPr>
    </w:p>
    <w:p w:rsidR="00E82B7D" w:rsidRDefault="00E82B7D" w:rsidP="00E82B7D">
      <w:pPr>
        <w:tabs>
          <w:tab w:val="left" w:pos="3915"/>
        </w:tabs>
        <w:jc w:val="both"/>
        <w:rPr>
          <w:rFonts w:cs="Arial"/>
          <w:sz w:val="22"/>
          <w:szCs w:val="22"/>
          <w:lang w:val="es-MX"/>
        </w:rPr>
      </w:pPr>
    </w:p>
    <w:tbl>
      <w:tblPr>
        <w:tblW w:w="9555" w:type="dxa"/>
        <w:jc w:val="center"/>
        <w:tblInd w:w="44" w:type="dxa"/>
        <w:tblLayout w:type="fixed"/>
        <w:tblCellMar>
          <w:left w:w="70" w:type="dxa"/>
          <w:right w:w="70" w:type="dxa"/>
        </w:tblCellMar>
        <w:tblLook w:val="04A0" w:firstRow="1" w:lastRow="0" w:firstColumn="1" w:lastColumn="0" w:noHBand="0" w:noVBand="1"/>
      </w:tblPr>
      <w:tblGrid>
        <w:gridCol w:w="567"/>
        <w:gridCol w:w="851"/>
        <w:gridCol w:w="1585"/>
        <w:gridCol w:w="1303"/>
        <w:gridCol w:w="845"/>
        <w:gridCol w:w="876"/>
        <w:gridCol w:w="1686"/>
        <w:gridCol w:w="850"/>
        <w:gridCol w:w="992"/>
      </w:tblGrid>
      <w:tr w:rsidR="00E82B7D" w:rsidTr="00E82B7D">
        <w:trPr>
          <w:trHeight w:val="586"/>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No.</w:t>
            </w:r>
          </w:p>
        </w:tc>
        <w:tc>
          <w:tcPr>
            <w:tcW w:w="851"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Consecutivo</w:t>
            </w:r>
          </w:p>
        </w:tc>
        <w:tc>
          <w:tcPr>
            <w:tcW w:w="1585"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Inventario</w:t>
            </w:r>
          </w:p>
        </w:tc>
        <w:tc>
          <w:tcPr>
            <w:tcW w:w="1303"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Artículo</w:t>
            </w:r>
          </w:p>
        </w:tc>
        <w:tc>
          <w:tcPr>
            <w:tcW w:w="845"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6"/>
                <w:szCs w:val="16"/>
              </w:rPr>
            </w:pPr>
            <w:r>
              <w:rPr>
                <w:rFonts w:ascii="Arial Narrow" w:hAnsi="Arial Narrow" w:cs="Arial"/>
                <w:b/>
                <w:bCs/>
                <w:color w:val="000000"/>
                <w:sz w:val="16"/>
                <w:szCs w:val="16"/>
              </w:rPr>
              <w:t>Marca</w:t>
            </w:r>
          </w:p>
        </w:tc>
        <w:tc>
          <w:tcPr>
            <w:tcW w:w="876"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Modelo</w:t>
            </w:r>
          </w:p>
        </w:tc>
        <w:tc>
          <w:tcPr>
            <w:tcW w:w="1686"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Serie</w:t>
            </w:r>
          </w:p>
        </w:tc>
        <w:tc>
          <w:tcPr>
            <w:tcW w:w="850"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No económico</w:t>
            </w:r>
          </w:p>
        </w:tc>
        <w:tc>
          <w:tcPr>
            <w:tcW w:w="992"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Total</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006188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06188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3GCJC54K6VG164876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OP-201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115,700.01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196432 (1077)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9907271A/4486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63,028.05</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SWEGA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MX1984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30,130.00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007650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07650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C1317TMED01722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OP-127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85,947.00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007663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S00 07663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V.W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3VWZZZ113VM532167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DAM-02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49,234.00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07671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1074/M89829810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55,866.08</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007675</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7675</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 H-8B</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OP-167</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58,806.40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008206</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08206</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CARROCERIA RECOLECTORA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C/SISTEMA DE VOLTEO</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96,025.00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1GBKC34J3XF056045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214,899.20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008240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08240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C1317TMED01792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74,250.00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008261</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08261</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MERCEDES BENZ</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1991</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C1314AM0002819</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SPL-16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145,000.00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12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011942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11942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1GCEC14W41Z321571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167,900.00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014778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T00 14778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3B6MC36541M557798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SAT-11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281,750.00</w:t>
            </w:r>
          </w:p>
        </w:tc>
      </w:tr>
      <w:tr w:rsidR="00E82B7D" w:rsidTr="00E82B7D">
        <w:trPr>
          <w:trHeight w:val="733"/>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4"/>
                <w:szCs w:val="14"/>
              </w:rPr>
              <w:t>CORTADORA DE PISO PARA CONCRETO Y</w:t>
            </w:r>
            <w:r>
              <w:rPr>
                <w:rFonts w:ascii="Arial Narrow" w:hAnsi="Arial Narrow" w:cs="Arial"/>
                <w:color w:val="000000"/>
                <w:sz w:val="18"/>
                <w:szCs w:val="18"/>
              </w:rPr>
              <w:t xml:space="preserve"> ASFALTO</w:t>
            </w:r>
          </w:p>
        </w:tc>
        <w:tc>
          <w:tcPr>
            <w:tcW w:w="845" w:type="dxa"/>
            <w:tcBorders>
              <w:top w:val="nil"/>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76" w:type="dxa"/>
            <w:tcBorders>
              <w:top w:val="nil"/>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665/GCAA-3618419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E82B7D" w:rsidTr="00E82B7D">
        <w:trPr>
          <w:trHeight w:val="733"/>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15</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015344</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15344</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CORTADORA DE PISO PARA CONCRETO Y ASFALTO</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667/GCAA-3618603</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018227</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18227</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2004</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3G1JC52F14S121508</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PA-615</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161,428.00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018731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18731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3FTEF17W95MA03827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SPP-105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186,000.01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020928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20928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AIRLES HL-701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020530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OP-193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94,208.00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WB10175A65ZN85450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SP-09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020949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20949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WB10175A25ZN85865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MA-34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3N6DD13S36K-002266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PA-115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3N6DD13S66K-002715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UPC-192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3FTGF17W77MA11212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3FTGF17WX7MA11219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3FTGF17W97MA14418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3FTGF17W67MA14442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3FTGF17W47MA14455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PAS-003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3FTGF17W07MA14436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UPC-411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3FTGF17W97MA14435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3FTGF17W57MA14450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3FTGF17W77MA14448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UPC-XI-288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3FTGF17W57MA14447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3FTGF17W87MA14443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UPC-I-116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3FTGF17W47MA14441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3FTGF17W97MA14452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3FTGF17W27MA14454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UPC-VIII-241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3FTGF17W07MA13786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3FTRF17W57MA04283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DG-009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3FTGF17W17MA13778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3FTGF17W87MA13776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AG-732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3FTGF17W67MA13775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3FTGF17W77MA13784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3FTGF17WX7MA13780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3FTGF17W97MA13785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3FTGF17W27MA13787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UPC-X-271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023067</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23067</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3FTGF17W47MA13791</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PA-626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47</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023068</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23068</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3FTGF17W67MA13792</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PA-422</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3FTGF17W87MA13793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single" w:sz="4" w:space="0" w:color="auto"/>
              <w:left w:val="single" w:sz="4" w:space="0" w:color="auto"/>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49</w:t>
            </w:r>
          </w:p>
        </w:tc>
        <w:tc>
          <w:tcPr>
            <w:tcW w:w="851"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023070</w:t>
            </w:r>
          </w:p>
        </w:tc>
        <w:tc>
          <w:tcPr>
            <w:tcW w:w="1585"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23070</w:t>
            </w:r>
          </w:p>
        </w:tc>
        <w:tc>
          <w:tcPr>
            <w:tcW w:w="1303"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3FTGF17WX7MA13794</w:t>
            </w:r>
          </w:p>
        </w:tc>
        <w:tc>
          <w:tcPr>
            <w:tcW w:w="850"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UPC-III-150</w:t>
            </w:r>
          </w:p>
        </w:tc>
        <w:tc>
          <w:tcPr>
            <w:tcW w:w="992"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3FTGF17W17MA13795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3FTGF17W37MA13801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3FTGF17W67MA13808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3FTGF17W27MA13790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3FTGF17W27MA13806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3FTGF17W47MA13807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3FTGF17W07MA13805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58</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023094</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23094</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3FTGF17W57MA13802</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UPC-XII-305</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59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4XACA32A77B015537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008236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D00 08236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 PLUMA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1B6ME3658KS146939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SPA-98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61,841.28</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p w:rsidR="00115A62" w:rsidRDefault="00115A62" w:rsidP="00E82B7D">
            <w:pPr>
              <w:spacing w:line="276" w:lineRule="auto"/>
              <w:jc w:val="center"/>
              <w:rPr>
                <w:rFonts w:ascii="Arial Narrow" w:hAnsi="Arial Narrow" w:cs="Arial"/>
                <w:color w:val="000000"/>
                <w:sz w:val="16"/>
                <w:szCs w:val="16"/>
              </w:rPr>
            </w:pP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4XACA32A27B015557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023100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23100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4XACA32AX7B015581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023348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23348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2B3KA43H07H733154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ASPT-120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023350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23350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2B3KA43H07H744137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3FEKF36L28MA05677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3FEKF36LX8MA05684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JH2RC50687M300301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JH2RC50677M300015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JH2RC50697M300310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JH2RC50657M300305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124,067.60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3GBEC14X97M112043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UPC-II-126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UPC-XII-314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3GBEC14X77M112221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3GBEC14X77M111991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SPA-08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024903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L00 24903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VOLKSWAGEN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2002</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3VWS1A1B82M907667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DG-41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28,250.00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025364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25364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1B3KC46BX9N505156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274,929.35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025370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25370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JYAVM01E79A126167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UPC-181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JY4AM09W69C025348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171,000.00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SUZUKI</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2009 S-M109R 1800C.C</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JS1VY53A792100270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MA-61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300,000.01</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025808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25808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WB10178039ZW11835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157,975.01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3N1EB31S4AK-322283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UPC-325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3N1EB31S9AK-323803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3N1EB31SXAK-324622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025944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25944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3N1EB31SXAK-324085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UPC-056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028945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28945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YFM350 GRIZZLY</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5Y4AH30Y0BA012447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MA-417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103,779.40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8AFER5AD7A6268710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8AFER5AD8A6268716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029811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29811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8AFER5AD8A6264214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bl>
    <w:p w:rsidR="00E82B7D" w:rsidRDefault="00E82B7D" w:rsidP="00E82B7D">
      <w:pPr>
        <w:tabs>
          <w:tab w:val="left" w:pos="3915"/>
        </w:tabs>
        <w:jc w:val="both"/>
        <w:rPr>
          <w:rFonts w:cs="Arial"/>
          <w:b/>
          <w:sz w:val="22"/>
          <w:szCs w:val="22"/>
          <w:lang w:val="es-MX"/>
        </w:rPr>
      </w:pPr>
    </w:p>
    <w:p w:rsidR="00115A62" w:rsidRDefault="00115A62" w:rsidP="00E82B7D">
      <w:pPr>
        <w:tabs>
          <w:tab w:val="left" w:pos="3915"/>
        </w:tabs>
        <w:spacing w:line="276" w:lineRule="auto"/>
        <w:jc w:val="both"/>
        <w:rPr>
          <w:rFonts w:cs="Arial"/>
          <w:b/>
          <w:i/>
          <w:sz w:val="22"/>
          <w:szCs w:val="22"/>
          <w:lang w:val="es-MX"/>
        </w:rPr>
      </w:pPr>
    </w:p>
    <w:p w:rsidR="00E82B7D" w:rsidRPr="00115A62"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SEGUNDO.-</w:t>
      </w:r>
      <w:r w:rsidRPr="00115A62">
        <w:rPr>
          <w:rFonts w:cs="Arial"/>
          <w:i/>
          <w:sz w:val="22"/>
          <w:szCs w:val="22"/>
          <w:lang w:val="es-MX"/>
        </w:rPr>
        <w:t xml:space="preserve"> Se instruye al Secretario del Ayuntamiento para que previa certificación del presente acuerdo, lo remita junto con copia del expediente al Comité de Arrendamientos, Adquisiciones de Inmuebles y Enajenaciones del H. Ayuntamiento de Atizapán de Zaragoza, con el fin de que se lleve a cabo el procedimiento administrativo correspondiente, para la enajenación del lote 08 integrado por NOVENTA UNIDADES </w:t>
      </w:r>
      <w:r w:rsidRPr="00115A62">
        <w:rPr>
          <w:rFonts w:cs="Arial"/>
          <w:i/>
          <w:sz w:val="22"/>
          <w:szCs w:val="22"/>
          <w:lang w:val="es-MX"/>
        </w:rPr>
        <w:lastRenderedPageBreak/>
        <w:t xml:space="preserve">VEHICULARES Y MAQUINARIA que son propiedad municipal, descritas de manera precedente. - - - - - - - - - - - - - - - - - - - - - - - - - - - - - - - - - - - - - - - - - - - - - - - - - - - - - - - - - - - - - - - - - - - - - - - - - - - - - - - - - - - - - - - - - - - - - - - - - - - - - - - - - - - - - - - - - - - - - - - - - </w:t>
      </w:r>
    </w:p>
    <w:p w:rsidR="00E82B7D" w:rsidRPr="00115A62" w:rsidRDefault="00E82B7D" w:rsidP="00E82B7D">
      <w:pPr>
        <w:tabs>
          <w:tab w:val="left" w:pos="3915"/>
        </w:tabs>
        <w:spacing w:line="276" w:lineRule="auto"/>
        <w:jc w:val="both"/>
        <w:rPr>
          <w:rFonts w:cs="Arial"/>
          <w:b/>
          <w:i/>
          <w:sz w:val="22"/>
          <w:szCs w:val="22"/>
          <w:lang w:val="es-MX"/>
        </w:rPr>
      </w:pPr>
      <w:r w:rsidRPr="00115A62">
        <w:rPr>
          <w:rFonts w:cs="Arial"/>
          <w:i/>
          <w:sz w:val="22"/>
          <w:szCs w:val="22"/>
          <w:lang w:val="es-MX"/>
        </w:rPr>
        <w:t xml:space="preserve">- - - - - - - - - - - - - - - - - - - - - - - - - - - - - - - - - - - - - - - - - - - - - - - - - - - - - - - - - - - - - - - - - </w:t>
      </w:r>
    </w:p>
    <w:p w:rsidR="00E82B7D" w:rsidRPr="00115A62"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 xml:space="preserve">TERCERO.-  </w:t>
      </w:r>
      <w:r w:rsidRPr="00115A62">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Asimismo, lleve a cabo los trámites administrativos necesarios ante el Órgano Superior de Fiscalización del Estado de México. - - - - - - - - - - - - - - - - - - - - - - - - - - - - - - - - - - - - - - - - - - - - - - - - - - - - - - - - - - - - - - - - - - - - - - - - - - - - - - - - - - - - - - - - - - - - - - - - - - - - - - - - - - - - - - - - - - - - - - - - - - </w:t>
      </w:r>
    </w:p>
    <w:p w:rsidR="00115A62" w:rsidRDefault="00115A62" w:rsidP="00E82B7D">
      <w:pPr>
        <w:tabs>
          <w:tab w:val="left" w:pos="3915"/>
        </w:tabs>
        <w:spacing w:line="276" w:lineRule="auto"/>
        <w:jc w:val="both"/>
        <w:rPr>
          <w:rFonts w:cs="Arial"/>
          <w:b/>
          <w:i/>
          <w:sz w:val="22"/>
          <w:szCs w:val="22"/>
          <w:lang w:val="es-MX"/>
        </w:rPr>
      </w:pPr>
    </w:p>
    <w:p w:rsidR="00E82B7D" w:rsidRDefault="00E82B7D" w:rsidP="00E82B7D">
      <w:pPr>
        <w:tabs>
          <w:tab w:val="left" w:pos="3915"/>
        </w:tabs>
        <w:spacing w:line="276" w:lineRule="auto"/>
        <w:jc w:val="both"/>
        <w:rPr>
          <w:rFonts w:cs="Arial"/>
          <w:i/>
          <w:sz w:val="22"/>
          <w:szCs w:val="22"/>
          <w:lang w:val="es-MX"/>
        </w:rPr>
      </w:pPr>
      <w:r w:rsidRPr="00115A62">
        <w:rPr>
          <w:rFonts w:cs="Arial"/>
          <w:b/>
          <w:i/>
          <w:sz w:val="22"/>
          <w:szCs w:val="22"/>
          <w:lang w:val="es-MX"/>
        </w:rPr>
        <w:t>CUARTO.-</w:t>
      </w:r>
      <w:r w:rsidRPr="00115A62">
        <w:rPr>
          <w:rFonts w:cs="Arial"/>
          <w:i/>
          <w:sz w:val="22"/>
          <w:szCs w:val="22"/>
          <w:lang w:val="es-MX"/>
        </w:rPr>
        <w:t xml:space="preserve"> Se instruye al Secretario del Ayuntamiento, para que por su conducto informe a los miembros del Ayuntamiento, sobre el procedimiento administrativo de enajenación a que se ha referido en el Segundo Acuerdo, presentando:</w:t>
      </w:r>
    </w:p>
    <w:p w:rsidR="00115A62" w:rsidRPr="00115A62" w:rsidRDefault="00115A62" w:rsidP="00E82B7D">
      <w:pPr>
        <w:tabs>
          <w:tab w:val="left" w:pos="3915"/>
        </w:tabs>
        <w:spacing w:line="276" w:lineRule="auto"/>
        <w:jc w:val="both"/>
        <w:rPr>
          <w:rFonts w:cs="Arial"/>
          <w:i/>
          <w:sz w:val="22"/>
          <w:szCs w:val="22"/>
          <w:lang w:val="es-MX"/>
        </w:rPr>
      </w:pPr>
    </w:p>
    <w:p w:rsidR="00E82B7D" w:rsidRPr="00115A62" w:rsidRDefault="00E82B7D" w:rsidP="00115A62">
      <w:pPr>
        <w:numPr>
          <w:ilvl w:val="0"/>
          <w:numId w:val="32"/>
        </w:numPr>
        <w:spacing w:line="276" w:lineRule="auto"/>
        <w:ind w:left="851"/>
        <w:jc w:val="both"/>
        <w:rPr>
          <w:rFonts w:cs="Arial"/>
          <w:i/>
          <w:sz w:val="22"/>
          <w:szCs w:val="22"/>
          <w:lang w:val="es-MX"/>
        </w:rPr>
      </w:pPr>
      <w:r w:rsidRPr="00115A62">
        <w:rPr>
          <w:rFonts w:cs="Arial"/>
          <w:i/>
          <w:sz w:val="22"/>
          <w:szCs w:val="22"/>
          <w:lang w:val="es-MX"/>
        </w:rPr>
        <w:t>El avalúo propuesto y nombre de la empresa y/o particular a quien se enajenen los bienes;</w:t>
      </w:r>
    </w:p>
    <w:p w:rsidR="00E82B7D" w:rsidRPr="00115A62" w:rsidRDefault="00E82B7D" w:rsidP="00115A62">
      <w:pPr>
        <w:numPr>
          <w:ilvl w:val="0"/>
          <w:numId w:val="32"/>
        </w:numPr>
        <w:spacing w:line="276" w:lineRule="auto"/>
        <w:ind w:left="851"/>
        <w:jc w:val="both"/>
        <w:rPr>
          <w:rFonts w:cs="Arial"/>
          <w:i/>
          <w:sz w:val="22"/>
          <w:szCs w:val="22"/>
          <w:lang w:val="es-MX"/>
        </w:rPr>
      </w:pPr>
      <w:r w:rsidRPr="00115A62">
        <w:rPr>
          <w:rFonts w:cs="Arial"/>
          <w:i/>
          <w:sz w:val="22"/>
          <w:szCs w:val="22"/>
          <w:lang w:val="es-MX"/>
        </w:rPr>
        <w:t>El monto total de la recuperación económica, así como copia del recibo oficial de ingresos.</w:t>
      </w:r>
    </w:p>
    <w:p w:rsidR="00115A62" w:rsidRPr="00115A62" w:rsidRDefault="00E82B7D" w:rsidP="00115A62">
      <w:pPr>
        <w:numPr>
          <w:ilvl w:val="0"/>
          <w:numId w:val="32"/>
        </w:numPr>
        <w:spacing w:line="276" w:lineRule="auto"/>
        <w:ind w:left="851"/>
        <w:jc w:val="both"/>
        <w:rPr>
          <w:rFonts w:cs="Arial"/>
          <w:i/>
          <w:sz w:val="22"/>
          <w:szCs w:val="22"/>
          <w:lang w:val="es-MX"/>
        </w:rPr>
      </w:pPr>
      <w:r w:rsidRPr="00115A62">
        <w:rPr>
          <w:rFonts w:cs="Arial"/>
          <w:i/>
          <w:sz w:val="22"/>
          <w:szCs w:val="22"/>
          <w:lang w:val="es-MX"/>
        </w:rPr>
        <w:t xml:space="preserve">La propuesta del destino que se dará a los recursos obtenidos de la enajenación, y en el momento oportuno, la documentación que acredite el cumplimiento del mismo. </w:t>
      </w:r>
    </w:p>
    <w:p w:rsidR="00115A62" w:rsidRDefault="00115A62" w:rsidP="00115A62">
      <w:pPr>
        <w:spacing w:line="276" w:lineRule="auto"/>
        <w:jc w:val="both"/>
        <w:rPr>
          <w:rFonts w:cs="Arial"/>
          <w:b/>
          <w:i/>
          <w:sz w:val="22"/>
          <w:szCs w:val="22"/>
          <w:lang w:val="es-MX"/>
        </w:rPr>
      </w:pPr>
    </w:p>
    <w:p w:rsidR="00E82B7D" w:rsidRPr="00115A62" w:rsidRDefault="00E82B7D" w:rsidP="00115A62">
      <w:pPr>
        <w:spacing w:line="276" w:lineRule="auto"/>
        <w:jc w:val="both"/>
        <w:rPr>
          <w:rFonts w:cs="Arial"/>
          <w:i/>
          <w:sz w:val="22"/>
          <w:szCs w:val="22"/>
          <w:lang w:val="es-MX"/>
        </w:rPr>
      </w:pPr>
      <w:r w:rsidRPr="00115A62">
        <w:rPr>
          <w:rFonts w:cs="Arial"/>
          <w:b/>
          <w:i/>
          <w:sz w:val="22"/>
          <w:szCs w:val="22"/>
          <w:lang w:val="es-MX"/>
        </w:rPr>
        <w:t>QUINTO.-</w:t>
      </w:r>
      <w:r w:rsidRPr="00115A62">
        <w:rPr>
          <w:rFonts w:cs="Arial"/>
          <w:i/>
          <w:sz w:val="22"/>
          <w:szCs w:val="22"/>
          <w:lang w:val="es-MX"/>
        </w:rPr>
        <w:t xml:space="preserve"> Se instruye al Secretario del Ayuntamiento para que proceda a la publicación del presente acuerdo en la Gaceta Municipal. - - - - - - - - - - - - - - - - - - - - - - - - - - - - - - - - - - - - - - - - - - - - - - - - - - - - - - - - - - - - - - - - - - - - - - - - - - - - - - - - - - - - - - - - - - - - - - - - - - - - - - - - - - - - - - - - - - - - - - - - - - - - - - - - - - - - - - - - - - - - - - - - - - - - - - - - - - - - - - - - - - </w:t>
      </w:r>
    </w:p>
    <w:p w:rsidR="0014012D" w:rsidRDefault="00E82B7D" w:rsidP="0014012D">
      <w:pPr>
        <w:tabs>
          <w:tab w:val="left" w:pos="3915"/>
        </w:tabs>
        <w:spacing w:line="276" w:lineRule="auto"/>
        <w:jc w:val="both"/>
        <w:rPr>
          <w:rFonts w:cs="Arial"/>
          <w:i/>
          <w:sz w:val="22"/>
          <w:szCs w:val="22"/>
          <w:lang w:val="es-MX"/>
        </w:rPr>
      </w:pPr>
      <w:r w:rsidRPr="00115A62">
        <w:rPr>
          <w:rFonts w:cs="Arial"/>
          <w:b/>
          <w:i/>
          <w:sz w:val="22"/>
          <w:szCs w:val="22"/>
          <w:lang w:val="es-MX"/>
        </w:rPr>
        <w:t>SEXTO.-</w:t>
      </w:r>
      <w:r w:rsidRPr="00115A62">
        <w:rPr>
          <w:rFonts w:cs="Arial"/>
          <w:i/>
          <w:sz w:val="22"/>
          <w:szCs w:val="22"/>
          <w:lang w:val="es-MX"/>
        </w:rPr>
        <w:t xml:space="preserve"> Descárguese el presente asunto de la lista de pendientes turnados a la Comisión Edilicia de Patrimonio. - - - - - - - - - - - - - - - - - - - - - - - - - - - - - - - - - - - - - - - </w:t>
      </w:r>
      <w:r w:rsidR="0014012D">
        <w:rPr>
          <w:rFonts w:cs="Arial"/>
          <w:i/>
          <w:sz w:val="22"/>
          <w:szCs w:val="22"/>
          <w:lang w:val="es-MX"/>
        </w:rPr>
        <w:t>- - - - - - - - - - - - - - - -</w:t>
      </w:r>
      <w:r w:rsidRPr="00115A62">
        <w:rPr>
          <w:rFonts w:cs="Arial"/>
          <w:i/>
          <w:sz w:val="22"/>
          <w:szCs w:val="22"/>
          <w:lang w:val="es-MX"/>
        </w:rPr>
        <w:t xml:space="preserve"> - - - - - - - - - - - - - - - - - - - - - - - - - - - - - - - - - - - - - - - - - - - - - - - - - - - </w:t>
      </w:r>
      <w:r w:rsidR="0014012D">
        <w:rPr>
          <w:rFonts w:cs="Arial"/>
          <w:i/>
          <w:sz w:val="22"/>
          <w:szCs w:val="22"/>
          <w:lang w:val="es-MX"/>
        </w:rPr>
        <w:t>- - - - - - - - - - - - - -</w:t>
      </w:r>
      <w:r w:rsidR="0014012D" w:rsidRPr="00115A62">
        <w:rPr>
          <w:rFonts w:cs="Arial"/>
          <w:i/>
          <w:sz w:val="22"/>
          <w:szCs w:val="22"/>
          <w:lang w:val="es-MX"/>
        </w:rPr>
        <w:t xml:space="preserve"> - - - - - - - - - - - - - - - - - - - - - - - - - - - - - - - - - - - - - - - - - - - - - - - - - - - </w:t>
      </w:r>
    </w:p>
    <w:p w:rsidR="0014012D" w:rsidRDefault="0014012D" w:rsidP="0014012D">
      <w:pPr>
        <w:tabs>
          <w:tab w:val="left" w:pos="3915"/>
        </w:tabs>
        <w:spacing w:line="276" w:lineRule="auto"/>
        <w:jc w:val="both"/>
        <w:rPr>
          <w:rFonts w:cs="Arial"/>
          <w:i/>
          <w:sz w:val="22"/>
          <w:szCs w:val="22"/>
          <w:lang w:val="es-MX"/>
        </w:rPr>
      </w:pPr>
    </w:p>
    <w:p w:rsidR="00E82B7D" w:rsidRDefault="00E82B7D" w:rsidP="0014012D">
      <w:pPr>
        <w:tabs>
          <w:tab w:val="left" w:pos="3915"/>
        </w:tabs>
        <w:spacing w:line="360" w:lineRule="auto"/>
        <w:jc w:val="both"/>
        <w:rPr>
          <w:rFonts w:cs="Arial"/>
          <w:szCs w:val="24"/>
          <w:lang w:val="es-MX"/>
        </w:rPr>
      </w:pPr>
      <w:r>
        <w:rPr>
          <w:rFonts w:cs="Arial"/>
          <w:szCs w:val="24"/>
        </w:rPr>
        <w:t xml:space="preserve">Acto seguido, el </w:t>
      </w:r>
      <w:r>
        <w:rPr>
          <w:rFonts w:cs="Arial"/>
          <w:szCs w:val="24"/>
          <w:lang w:val="es-MX"/>
        </w:rPr>
        <w:t xml:space="preserve">Lic. Sergio Hernández Olvera, Secretario del H. Ayuntamiento, </w:t>
      </w:r>
      <w:r>
        <w:rPr>
          <w:rFonts w:cs="Arial"/>
          <w:szCs w:val="24"/>
        </w:rPr>
        <w:t xml:space="preserve">preguntó a los presentes si tenían algún comentario respecto al dictamen presentado. </w:t>
      </w:r>
      <w:r>
        <w:rPr>
          <w:rFonts w:cs="Arial"/>
          <w:szCs w:val="24"/>
          <w:lang w:val="es-MX"/>
        </w:rPr>
        <w:t xml:space="preserve">- - - - - - - - - - - - - - - - - - - - - - - - - - - - - - - - - - - - - - - - - - - - - - - - - - - - - - - - - - - - - - - - - - - - - - - - - - - - - - - - - - - - - - - - - - - - - - - - - - - - - - - - - - - - - - - - - - - - - - - - - - - - - - - - - - - - - - - - - - - - - - - - - - - - - - - - - - - - - - - - - - - - - - - - - - - </w:t>
      </w:r>
    </w:p>
    <w:p w:rsidR="00E82B7D" w:rsidRDefault="00E82B7D" w:rsidP="0014012D">
      <w:pPr>
        <w:spacing w:line="360" w:lineRule="auto"/>
        <w:jc w:val="both"/>
        <w:rPr>
          <w:rFonts w:cs="Arial"/>
        </w:rPr>
      </w:pPr>
      <w:r>
        <w:rPr>
          <w:rFonts w:cs="Arial"/>
          <w:szCs w:val="24"/>
          <w:lang w:val="es-MX"/>
        </w:rPr>
        <w:t xml:space="preserve">No habiendo más comentarios, el Lic. Sergio Hernández Olvera, Secretario del H. Ayuntamiento, </w:t>
      </w:r>
      <w:r>
        <w:rPr>
          <w:lang w:val="es-MX"/>
        </w:rPr>
        <w:t xml:space="preserve">solicitó a los miembros del Cabildo que quienes estuvieran a favor de los acuerdos presentados, se sirvieran manifestarlo levantando su mano, haciendo constar que con 13 votos a favor y 1 abstención del Prof. Héctor García Granados, Décimo Regidor, se aprueban por </w:t>
      </w:r>
      <w:r>
        <w:rPr>
          <w:b/>
          <w:lang w:val="es-MX"/>
        </w:rPr>
        <w:t xml:space="preserve">mayoría de votos </w:t>
      </w:r>
      <w:r>
        <w:rPr>
          <w:lang w:val="es-MX"/>
        </w:rPr>
        <w:t xml:space="preserve">los siguientes:  </w:t>
      </w:r>
      <w:r>
        <w:rPr>
          <w:rFonts w:cs="Arial"/>
        </w:rPr>
        <w:t>- - - - - - - - - - - - - - - - - - - - - - - - - - - - - - - - - - - - - - - - - - - - - - - - - - - - - - - - - - - - -</w:t>
      </w:r>
    </w:p>
    <w:p w:rsidR="00E82B7D" w:rsidRDefault="00E82B7D" w:rsidP="00E82B7D">
      <w:pPr>
        <w:tabs>
          <w:tab w:val="left" w:pos="9720"/>
        </w:tabs>
        <w:spacing w:line="360" w:lineRule="auto"/>
        <w:jc w:val="both"/>
        <w:rPr>
          <w:rFonts w:cs="Arial"/>
          <w:b/>
          <w:sz w:val="20"/>
          <w:lang w:val="es-MX"/>
        </w:rPr>
      </w:pPr>
      <w:r>
        <w:rPr>
          <w:rFonts w:cs="Arial"/>
        </w:rPr>
        <w:t xml:space="preserve">-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p>
    <w:p w:rsidR="00E82B7D" w:rsidRDefault="00E82B7D" w:rsidP="00E82B7D">
      <w:pPr>
        <w:tabs>
          <w:tab w:val="left" w:pos="3915"/>
        </w:tabs>
        <w:spacing w:line="276" w:lineRule="auto"/>
        <w:jc w:val="both"/>
        <w:rPr>
          <w:rFonts w:cs="Arial"/>
          <w:b/>
          <w:sz w:val="16"/>
          <w:szCs w:val="16"/>
          <w:lang w:val="es-MX"/>
        </w:rPr>
      </w:pPr>
    </w:p>
    <w:p w:rsidR="00E82B7D" w:rsidRPr="0091292B" w:rsidRDefault="00E82B7D" w:rsidP="00E82B7D">
      <w:pPr>
        <w:tabs>
          <w:tab w:val="left" w:pos="3915"/>
        </w:tabs>
        <w:spacing w:line="360" w:lineRule="auto"/>
        <w:jc w:val="both"/>
        <w:rPr>
          <w:rFonts w:cs="Arial"/>
          <w:szCs w:val="24"/>
          <w:lang w:val="es-MX"/>
        </w:rPr>
      </w:pPr>
      <w:r w:rsidRPr="0091292B">
        <w:rPr>
          <w:rFonts w:cs="Arial"/>
          <w:b/>
          <w:szCs w:val="24"/>
          <w:lang w:val="es-MX"/>
        </w:rPr>
        <w:t xml:space="preserve">PRIMERO.- </w:t>
      </w:r>
      <w:r w:rsidRPr="0091292B">
        <w:rPr>
          <w:rFonts w:cs="Arial"/>
          <w:szCs w:val="24"/>
          <w:lang w:val="es-MX"/>
        </w:rPr>
        <w:t xml:space="preserve">Es procedente la solicitud que emite la Subdirectora de Patrimonio Municipal, autorizándose la baja patrimonial y contable por concepto de enajenación, de 90 Unidades Vehiculares y Maquinaria, que integran el Lote 8 y que son parte del patrimonio municipal de bienes muebles, por cumplir con lo establecido en los Lineamientos para el Registro y Control del Inventario y la Conciliación y Desincorporación de Bienes Muebles e Inmuebles para las Entidades Fiscalizables Municipales del Estado de México, publicados en la Gaceta del Gobierno del Estado de México del 11 de Julio del 2013, con un valor total de </w:t>
      </w:r>
      <w:r w:rsidRPr="0091292B">
        <w:rPr>
          <w:rFonts w:cs="Arial"/>
          <w:b/>
          <w:szCs w:val="24"/>
          <w:lang w:val="es-MX"/>
        </w:rPr>
        <w:t>$19,413,531.76 (DIECINUEVE MILLONES CUATROSCIENTOS TRECE MIL QUINIENTOS TREINTA Y UN</w:t>
      </w:r>
      <w:r w:rsidRPr="0091292B">
        <w:rPr>
          <w:rFonts w:cs="Arial"/>
          <w:szCs w:val="24"/>
          <w:lang w:val="es-MX"/>
        </w:rPr>
        <w:t xml:space="preserve"> </w:t>
      </w:r>
      <w:r w:rsidRPr="0091292B">
        <w:rPr>
          <w:rFonts w:cs="Arial"/>
          <w:b/>
          <w:szCs w:val="24"/>
          <w:lang w:val="es-MX"/>
        </w:rPr>
        <w:t>PESOS 76/100 M.N.)</w:t>
      </w:r>
      <w:r w:rsidRPr="0091292B">
        <w:rPr>
          <w:rFonts w:cs="Arial"/>
          <w:szCs w:val="24"/>
          <w:lang w:val="es-MX"/>
        </w:rPr>
        <w:t xml:space="preserve"> y que se describen a continuación:</w:t>
      </w:r>
    </w:p>
    <w:p w:rsidR="00E82B7D" w:rsidRDefault="00E82B7D" w:rsidP="00E82B7D">
      <w:pPr>
        <w:tabs>
          <w:tab w:val="left" w:pos="3915"/>
        </w:tabs>
        <w:jc w:val="both"/>
        <w:rPr>
          <w:rFonts w:cs="Arial"/>
          <w:sz w:val="22"/>
          <w:szCs w:val="22"/>
          <w:lang w:val="es-MX"/>
        </w:rPr>
      </w:pPr>
    </w:p>
    <w:tbl>
      <w:tblPr>
        <w:tblW w:w="9555" w:type="dxa"/>
        <w:jc w:val="center"/>
        <w:tblInd w:w="44" w:type="dxa"/>
        <w:tblLayout w:type="fixed"/>
        <w:tblCellMar>
          <w:left w:w="70" w:type="dxa"/>
          <w:right w:w="70" w:type="dxa"/>
        </w:tblCellMar>
        <w:tblLook w:val="04A0" w:firstRow="1" w:lastRow="0" w:firstColumn="1" w:lastColumn="0" w:noHBand="0" w:noVBand="1"/>
      </w:tblPr>
      <w:tblGrid>
        <w:gridCol w:w="567"/>
        <w:gridCol w:w="851"/>
        <w:gridCol w:w="1585"/>
        <w:gridCol w:w="1303"/>
        <w:gridCol w:w="845"/>
        <w:gridCol w:w="876"/>
        <w:gridCol w:w="1686"/>
        <w:gridCol w:w="850"/>
        <w:gridCol w:w="992"/>
      </w:tblGrid>
      <w:tr w:rsidR="00E82B7D" w:rsidTr="00E82B7D">
        <w:trPr>
          <w:trHeight w:val="586"/>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No.</w:t>
            </w:r>
          </w:p>
        </w:tc>
        <w:tc>
          <w:tcPr>
            <w:tcW w:w="851"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Consecutivo</w:t>
            </w:r>
          </w:p>
        </w:tc>
        <w:tc>
          <w:tcPr>
            <w:tcW w:w="1585"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Inventario</w:t>
            </w:r>
          </w:p>
        </w:tc>
        <w:tc>
          <w:tcPr>
            <w:tcW w:w="1303"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Artículo</w:t>
            </w:r>
          </w:p>
        </w:tc>
        <w:tc>
          <w:tcPr>
            <w:tcW w:w="845"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6"/>
                <w:szCs w:val="16"/>
              </w:rPr>
            </w:pPr>
            <w:r>
              <w:rPr>
                <w:rFonts w:ascii="Arial Narrow" w:hAnsi="Arial Narrow" w:cs="Arial"/>
                <w:b/>
                <w:bCs/>
                <w:color w:val="000000"/>
                <w:sz w:val="16"/>
                <w:szCs w:val="16"/>
              </w:rPr>
              <w:t>Marca</w:t>
            </w:r>
          </w:p>
        </w:tc>
        <w:tc>
          <w:tcPr>
            <w:tcW w:w="876"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Modelo</w:t>
            </w:r>
          </w:p>
        </w:tc>
        <w:tc>
          <w:tcPr>
            <w:tcW w:w="1686"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Serie</w:t>
            </w:r>
          </w:p>
        </w:tc>
        <w:tc>
          <w:tcPr>
            <w:tcW w:w="850"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No económico</w:t>
            </w:r>
          </w:p>
        </w:tc>
        <w:tc>
          <w:tcPr>
            <w:tcW w:w="992" w:type="dxa"/>
            <w:tcBorders>
              <w:top w:val="single" w:sz="4" w:space="0" w:color="auto"/>
              <w:left w:val="nil"/>
              <w:bottom w:val="single" w:sz="4" w:space="0" w:color="auto"/>
              <w:right w:val="single" w:sz="4" w:space="0" w:color="auto"/>
            </w:tcBorders>
            <w:shd w:val="clear" w:color="auto" w:fill="C0C0C0"/>
            <w:vAlign w:val="center"/>
            <w:hideMark/>
          </w:tcPr>
          <w:p w:rsidR="00E82B7D" w:rsidRDefault="00E82B7D" w:rsidP="00E82B7D">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Total</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006188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06188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3GCJC54K6VG164876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OP-201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115,700.01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196432 (1077)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9907271A/4486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63,028.05</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SWEGA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MX1984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30,130.00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007650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07650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C1317TMED01722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OP-127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85,947.00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007663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S00 07663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V.W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3VWZZZ113VM532167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DAM-02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49,234.00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07671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1074/M89829810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55,866.08</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007675</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7675</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 H-8B</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OP-167</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58,806.40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008206</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08206</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CARROCERIA RECOLECTORA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C/SISTEMA DE VOLTEO</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96,025.00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1GBKC34J3XF056045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214,899.20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008240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08240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C1317TMED01792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74,250.00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008261</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08261</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MERCEDES BENZ</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1991</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C1314AM0002819</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SPL-16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145,000.00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011942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11942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1GCEC14W41Z321571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167,900.00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014778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T00 14778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3B6MC36541M557798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SAT-11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281,750.00</w:t>
            </w:r>
          </w:p>
        </w:tc>
      </w:tr>
      <w:tr w:rsidR="00E82B7D" w:rsidTr="00E82B7D">
        <w:trPr>
          <w:trHeight w:val="733"/>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4"/>
                <w:szCs w:val="14"/>
              </w:rPr>
              <w:t>CORTADORA DE PISO PARA CONCRETO Y</w:t>
            </w:r>
            <w:r>
              <w:rPr>
                <w:rFonts w:ascii="Arial Narrow" w:hAnsi="Arial Narrow" w:cs="Arial"/>
                <w:color w:val="000000"/>
                <w:sz w:val="18"/>
                <w:szCs w:val="18"/>
              </w:rPr>
              <w:t xml:space="preserve"> ASFALTO</w:t>
            </w:r>
          </w:p>
        </w:tc>
        <w:tc>
          <w:tcPr>
            <w:tcW w:w="845" w:type="dxa"/>
            <w:tcBorders>
              <w:top w:val="nil"/>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76" w:type="dxa"/>
            <w:tcBorders>
              <w:top w:val="nil"/>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665/GCAA-3618419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E82B7D" w:rsidTr="00E82B7D">
        <w:trPr>
          <w:trHeight w:val="733"/>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15</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015344</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15344</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CORTADORA DE PISO PARA CONCRETO Y ASFALTO</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667/GCAA-3618603</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018227</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18227</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2004</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3G1JC52F14S121508</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PA-615</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161,428.00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018731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18731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3FTEF17W95MA03827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SPP-105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186,000.01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020928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20928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AIRLES HL-701</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020530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OP-193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94,208.00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WB10175A65ZN85450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SP-09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020949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20949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WB10175A25ZN85865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MA-34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3N6DD13S36K-002266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PA-115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3N6DD13S66K-002715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UPC-192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3FTGF17W77MA11212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3FTGF17WX7MA11219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3FTGF17W97MA14418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3FTGF17W67MA14442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3FTGF17W47MA14455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PAS-003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28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3FTGF17W07MA14436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UPC-411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3FTGF17W97MA14435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3FTGF17W57MA14450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3FTGF17W77MA14448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UPC-XI-288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3FTGF17W57MA14447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3FTGF17W87MA14443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UPC-I-116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3FTGF17W47MA14441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3FTGF17W97MA14452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3FTGF17W27MA14454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UPC-VIII-241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3FTGF17W07MA13786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3FTRF17W57MA04283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DG-009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3FTGF17W17MA13778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3FTGF17W87MA13776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AG-732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3FTGF17W67MA13775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3FTGF17W77MA13784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3FTGF17WX7MA13780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PA-322</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3FTGF17W97MA13785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3FTGF17W27MA13787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UPC-X-271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023067</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23067</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3FTGF17W47MA13791</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PA-626</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47</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023068</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23068</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3FTGF17W67MA13792</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PA-422</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3FTGF17W87MA13793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single" w:sz="4" w:space="0" w:color="auto"/>
              <w:left w:val="single" w:sz="4" w:space="0" w:color="auto"/>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49</w:t>
            </w:r>
          </w:p>
        </w:tc>
        <w:tc>
          <w:tcPr>
            <w:tcW w:w="851"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023070</w:t>
            </w:r>
          </w:p>
        </w:tc>
        <w:tc>
          <w:tcPr>
            <w:tcW w:w="1585"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23070</w:t>
            </w:r>
          </w:p>
        </w:tc>
        <w:tc>
          <w:tcPr>
            <w:tcW w:w="1303"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3FTGF17WX7MA13794</w:t>
            </w:r>
          </w:p>
        </w:tc>
        <w:tc>
          <w:tcPr>
            <w:tcW w:w="850"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UPC-III-150</w:t>
            </w:r>
          </w:p>
        </w:tc>
        <w:tc>
          <w:tcPr>
            <w:tcW w:w="992" w:type="dxa"/>
            <w:tcBorders>
              <w:top w:val="single" w:sz="4" w:space="0" w:color="auto"/>
              <w:left w:val="nil"/>
              <w:bottom w:val="nil"/>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3FTGF17W17MA13795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3FTGF17W37MA13801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3FTGF17W67MA13808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3FTGF17W27MA13790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3FTGF17W27MA13806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3FTGF17W47MA13807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UPC-169</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3FTGF17W07MA13805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58</w:t>
            </w:r>
          </w:p>
        </w:tc>
        <w:tc>
          <w:tcPr>
            <w:tcW w:w="851"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023094</w:t>
            </w:r>
          </w:p>
        </w:tc>
        <w:tc>
          <w:tcPr>
            <w:tcW w:w="158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23094</w:t>
            </w:r>
          </w:p>
        </w:tc>
        <w:tc>
          <w:tcPr>
            <w:tcW w:w="1303"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3FTGF17W57MA13802</w:t>
            </w:r>
          </w:p>
        </w:tc>
        <w:tc>
          <w:tcPr>
            <w:tcW w:w="850"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UPC-XII-305</w:t>
            </w:r>
          </w:p>
        </w:tc>
        <w:tc>
          <w:tcPr>
            <w:tcW w:w="992" w:type="dxa"/>
            <w:tcBorders>
              <w:top w:val="single" w:sz="4" w:space="0" w:color="auto"/>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59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4XACA32A77B015537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008236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D00 08236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 PLUMA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1B6ME3658KS146939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SPA-98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61,841.28</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023099</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23099</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4XACA32A27B015557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023100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23100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4XACA32AX7B015581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023348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23348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2B3KA43H07H733154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ASPT-120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023350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23350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2B3KA43H07H744137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3FEKF36L28MA05677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3FEKF36LX8MA05684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SPP-120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JH2RC50687M300301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JH2RC50677M300015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69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JH2RC50697M300310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JH2RC50657M300305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124,067.60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3GBEC14X97M112043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UPC-II-126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3GBEC14X77M111943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UPC-XII-314</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3GBEC14X57M112184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UPC-I-123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024406</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24406</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3GBEC14X77M112221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75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3GBEC14X77M111991</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3GBEC14X57M112119</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SPA-08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024903</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L00 24903</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VOLKSWAGEN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2002</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3VWS1A1B82M907667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DG-41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28,250.00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025364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25364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1B3KC46BX9N505156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274,929.35</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79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025370</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25370</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JYAVM01E79A126167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UPC-181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108,000.00</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025692</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25692</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JY4AM09W69C025348</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UPC-113</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171,000.00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81</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SUZUKI</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2009 S-M109R 1800C.C</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JS1VY53A792100270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MA-61</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300,000.01</w:t>
            </w:r>
          </w:p>
        </w:tc>
      </w:tr>
      <w:tr w:rsidR="00E82B7D" w:rsidTr="00E82B7D">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82</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025808</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25808</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WB10178039ZW11835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157,975.01</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83</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3N1EB31S4AK-322283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UPC-325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84</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3N1EB31S9AK-323803</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85</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025937</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25937</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3N1EB31SXAK-324622</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UPC-290</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86</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025944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25944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3N1EB31SXAK-324085</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UPC-056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E82B7D" w:rsidTr="00E82B7D">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87</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028945</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28945</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YFM350 GRIZZLY</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5Y4AH30Y0BA012447</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MA-417</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103,779.40</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88</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8AFER5AD7A6268710</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UPC-276</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89</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029794</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29794</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8AFER5AD8A6268716</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UPC-255</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E82B7D" w:rsidTr="00E82B7D">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90</w:t>
            </w:r>
          </w:p>
        </w:tc>
        <w:tc>
          <w:tcPr>
            <w:tcW w:w="851"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029811</w:t>
            </w:r>
          </w:p>
        </w:tc>
        <w:tc>
          <w:tcPr>
            <w:tcW w:w="158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29811</w:t>
            </w:r>
          </w:p>
        </w:tc>
        <w:tc>
          <w:tcPr>
            <w:tcW w:w="1303"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8AFER5AD8A6264214</w:t>
            </w:r>
          </w:p>
        </w:tc>
        <w:tc>
          <w:tcPr>
            <w:tcW w:w="850"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UPC-128</w:t>
            </w:r>
          </w:p>
        </w:tc>
        <w:tc>
          <w:tcPr>
            <w:tcW w:w="992" w:type="dxa"/>
            <w:tcBorders>
              <w:top w:val="nil"/>
              <w:left w:val="nil"/>
              <w:bottom w:val="single" w:sz="4" w:space="0" w:color="auto"/>
              <w:right w:val="single" w:sz="4" w:space="0" w:color="auto"/>
            </w:tcBorders>
            <w:vAlign w:val="center"/>
            <w:hideMark/>
          </w:tcPr>
          <w:p w:rsidR="00E82B7D" w:rsidRDefault="00E82B7D" w:rsidP="00E82B7D">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bl>
    <w:p w:rsidR="00E82B7D" w:rsidRDefault="00E82B7D" w:rsidP="00E82B7D">
      <w:pPr>
        <w:tabs>
          <w:tab w:val="left" w:pos="3915"/>
        </w:tabs>
        <w:jc w:val="both"/>
        <w:rPr>
          <w:rFonts w:cs="Arial"/>
          <w:b/>
          <w:sz w:val="22"/>
          <w:szCs w:val="22"/>
          <w:lang w:val="es-MX"/>
        </w:rPr>
      </w:pPr>
    </w:p>
    <w:p w:rsidR="00E82B7D" w:rsidRDefault="00E82B7D" w:rsidP="00E82B7D">
      <w:pPr>
        <w:tabs>
          <w:tab w:val="left" w:pos="3915"/>
        </w:tabs>
        <w:jc w:val="both"/>
        <w:rPr>
          <w:rFonts w:cs="Arial"/>
          <w:b/>
          <w:sz w:val="22"/>
          <w:szCs w:val="22"/>
          <w:lang w:val="es-MX"/>
        </w:rPr>
      </w:pPr>
    </w:p>
    <w:p w:rsidR="00E82B7D" w:rsidRDefault="00E82B7D" w:rsidP="00E82B7D">
      <w:pPr>
        <w:spacing w:line="348" w:lineRule="auto"/>
        <w:jc w:val="both"/>
        <w:rPr>
          <w:rFonts w:cs="Arial"/>
          <w:szCs w:val="24"/>
          <w:lang w:val="es-MX"/>
        </w:rPr>
      </w:pPr>
      <w:r w:rsidRPr="0091292B">
        <w:rPr>
          <w:rFonts w:cs="Arial"/>
          <w:b/>
          <w:szCs w:val="24"/>
          <w:lang w:val="es-MX"/>
        </w:rPr>
        <w:t>SEGUNDO.-</w:t>
      </w:r>
      <w:r w:rsidRPr="0091292B">
        <w:rPr>
          <w:rFonts w:cs="Arial"/>
          <w:szCs w:val="24"/>
          <w:lang w:val="es-MX"/>
        </w:rPr>
        <w:t xml:space="preserve"> Se instruye al Secretario del Ayuntamiento para que previa certificación del presente acuerdo, lo remita junto con copia del expediente al Comité de Arrendamientos, Adquisiciones de Inmuebles y Enajenaciones del H. Ayuntamiento de Atizapán de Zaragoza, con el fin de que se lleve a cabo el procedimiento administrativo correspondiente, para la enajenación del lote 08 integrado por NOVENTA UNIDADES VEHICULARES Y MAQUINARIA que son propiedad municipal, descritas de manera precedente. </w:t>
      </w:r>
      <w:r>
        <w:rPr>
          <w:rFonts w:cs="Arial"/>
          <w:szCs w:val="24"/>
          <w:lang w:val="es-MX"/>
        </w:rPr>
        <w:t xml:space="preserve">- - - - - - - - - - - - - - - - - - - - - - - - - - - - - - - - - - - - - - - - - - - - - - - - - - - - - - - - - - - - - - - - - - - - - - - - - - - - - - - - - - - - - - - - - - - - - - - - - - - - - - - - - - - - - - - - - - - - - - - - - - - - - - - - - - - - - - - - - - - - </w:t>
      </w:r>
    </w:p>
    <w:p w:rsidR="00E82B7D" w:rsidRDefault="00E82B7D" w:rsidP="00E82B7D">
      <w:pPr>
        <w:spacing w:line="348" w:lineRule="auto"/>
        <w:jc w:val="both"/>
        <w:rPr>
          <w:rFonts w:cs="Arial"/>
          <w:szCs w:val="24"/>
          <w:lang w:val="es-MX"/>
        </w:rPr>
      </w:pPr>
      <w:r w:rsidRPr="0091292B">
        <w:rPr>
          <w:rFonts w:cs="Arial"/>
          <w:b/>
          <w:szCs w:val="24"/>
          <w:lang w:val="es-MX"/>
        </w:rPr>
        <w:t xml:space="preserve">TERCERO.-  </w:t>
      </w:r>
      <w:r w:rsidRPr="0091292B">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Asimismo, lleve a cabo los trámites administrativos necesarios ante el Órgano Superior de Fiscalización del Estado de </w:t>
      </w:r>
      <w:r w:rsidRPr="0091292B">
        <w:rPr>
          <w:rFonts w:cs="Arial"/>
          <w:szCs w:val="24"/>
          <w:lang w:val="es-MX"/>
        </w:rPr>
        <w:lastRenderedPageBreak/>
        <w:t xml:space="preserve">México. </w:t>
      </w:r>
      <w:r>
        <w:rPr>
          <w:rFonts w:cs="Arial"/>
          <w:szCs w:val="24"/>
          <w:lang w:val="es-MX"/>
        </w:rPr>
        <w:t xml:space="preserve">- - - - - - - - - - - - - - - - - - - - - - - - - - - - - - - - - - - - - - - - - - - - - - - - - - - - - - - - - - - - - - - - - - - - - - - - - - - - - - - - - - - - - - - - - - - - - - - - - - - - - - - - - - - - - - - - - - </w:t>
      </w:r>
    </w:p>
    <w:p w:rsidR="00E82B7D" w:rsidRDefault="00E82B7D" w:rsidP="006D3D38">
      <w:pPr>
        <w:tabs>
          <w:tab w:val="left" w:pos="3915"/>
        </w:tabs>
        <w:spacing w:line="360" w:lineRule="auto"/>
        <w:jc w:val="both"/>
        <w:rPr>
          <w:rFonts w:cs="Arial"/>
          <w:szCs w:val="24"/>
          <w:lang w:val="es-MX"/>
        </w:rPr>
      </w:pPr>
      <w:r w:rsidRPr="0091292B">
        <w:rPr>
          <w:rFonts w:cs="Arial"/>
          <w:b/>
          <w:szCs w:val="24"/>
          <w:lang w:val="es-MX"/>
        </w:rPr>
        <w:t>CUARTO.-</w:t>
      </w:r>
      <w:r w:rsidRPr="0091292B">
        <w:rPr>
          <w:rFonts w:cs="Arial"/>
          <w:szCs w:val="24"/>
          <w:lang w:val="es-MX"/>
        </w:rPr>
        <w:t xml:space="preserve"> Se instruye al Secretario del Ayuntamiento, para que por su conducto informe a los miembros del Ayuntamiento, sobre el procedimiento administrativo de enajenación a que se ha referido en </w:t>
      </w:r>
      <w:r w:rsidR="0014012D">
        <w:rPr>
          <w:rFonts w:cs="Arial"/>
          <w:szCs w:val="24"/>
          <w:lang w:val="es-MX"/>
        </w:rPr>
        <w:t xml:space="preserve">el Segundo Acuerdo, presentando: - - - - - - - - - - - - - - - - - - - - - - - - - - - - - - - - - - - - - - - - - - - - - - - - - - - - - - - - - - - - - - - - - </w:t>
      </w:r>
      <w:r w:rsidRPr="0091292B">
        <w:rPr>
          <w:rFonts w:cs="Arial"/>
          <w:szCs w:val="24"/>
          <w:lang w:val="es-MX"/>
        </w:rPr>
        <w:t>El avalúo propuesto y nombre de la empresa y/o particular a quien se</w:t>
      </w:r>
      <w:r w:rsidR="0014012D">
        <w:rPr>
          <w:rFonts w:cs="Arial"/>
          <w:szCs w:val="24"/>
          <w:lang w:val="es-MX"/>
        </w:rPr>
        <w:t xml:space="preserve"> enajenen los bienes.</w:t>
      </w:r>
    </w:p>
    <w:p w:rsidR="006D3D38" w:rsidRPr="0091292B" w:rsidRDefault="006D3D38" w:rsidP="006D3D38">
      <w:pPr>
        <w:tabs>
          <w:tab w:val="left" w:pos="3915"/>
        </w:tabs>
        <w:spacing w:line="360" w:lineRule="auto"/>
        <w:jc w:val="both"/>
        <w:rPr>
          <w:rFonts w:cs="Arial"/>
          <w:szCs w:val="24"/>
          <w:lang w:val="es-MX"/>
        </w:rPr>
      </w:pPr>
    </w:p>
    <w:p w:rsidR="00E82B7D" w:rsidRPr="0091292B" w:rsidRDefault="00E82B7D" w:rsidP="0014012D">
      <w:pPr>
        <w:numPr>
          <w:ilvl w:val="0"/>
          <w:numId w:val="39"/>
        </w:numPr>
        <w:spacing w:line="360" w:lineRule="auto"/>
        <w:ind w:left="851"/>
        <w:jc w:val="both"/>
        <w:rPr>
          <w:rFonts w:cs="Arial"/>
          <w:szCs w:val="24"/>
          <w:lang w:val="es-MX"/>
        </w:rPr>
      </w:pPr>
      <w:r w:rsidRPr="0091292B">
        <w:rPr>
          <w:rFonts w:cs="Arial"/>
          <w:szCs w:val="24"/>
          <w:lang w:val="es-MX"/>
        </w:rPr>
        <w:t>El monto total de la recuperación económica, así como copia del recibo oficial de ingresos.</w:t>
      </w:r>
    </w:p>
    <w:p w:rsidR="0014012D" w:rsidRDefault="00E82B7D" w:rsidP="0014012D">
      <w:pPr>
        <w:numPr>
          <w:ilvl w:val="0"/>
          <w:numId w:val="39"/>
        </w:numPr>
        <w:spacing w:line="348" w:lineRule="auto"/>
        <w:ind w:left="851"/>
        <w:jc w:val="both"/>
        <w:rPr>
          <w:rFonts w:cs="Arial"/>
          <w:szCs w:val="24"/>
          <w:lang w:val="es-MX"/>
        </w:rPr>
      </w:pPr>
      <w:r w:rsidRPr="0014012D">
        <w:rPr>
          <w:rFonts w:cs="Arial"/>
          <w:szCs w:val="24"/>
          <w:lang w:val="es-MX"/>
        </w:rPr>
        <w:t xml:space="preserve">La propuesta del destino que se dará a los recursos obtenidos de la enajenación, y en el momento oportuno, la documentación que acredite el cumplimiento del mismo. </w:t>
      </w:r>
    </w:p>
    <w:p w:rsidR="0014012D" w:rsidRDefault="0014012D" w:rsidP="0014012D">
      <w:pPr>
        <w:spacing w:line="348" w:lineRule="auto"/>
        <w:jc w:val="both"/>
        <w:rPr>
          <w:rFonts w:cs="Arial"/>
          <w:szCs w:val="24"/>
          <w:lang w:val="es-MX"/>
        </w:rPr>
      </w:pPr>
    </w:p>
    <w:p w:rsidR="00E82B7D" w:rsidRPr="0014012D" w:rsidRDefault="00E82B7D" w:rsidP="0014012D">
      <w:pPr>
        <w:spacing w:line="348" w:lineRule="auto"/>
        <w:jc w:val="both"/>
        <w:rPr>
          <w:rFonts w:cs="Arial"/>
          <w:szCs w:val="24"/>
          <w:lang w:val="es-MX"/>
        </w:rPr>
      </w:pPr>
      <w:r w:rsidRPr="0014012D">
        <w:rPr>
          <w:rFonts w:cs="Arial"/>
          <w:b/>
          <w:szCs w:val="24"/>
          <w:lang w:val="es-MX"/>
        </w:rPr>
        <w:t>QUINTO.-</w:t>
      </w:r>
      <w:r w:rsidRPr="0014012D">
        <w:rPr>
          <w:rFonts w:cs="Arial"/>
          <w:szCs w:val="24"/>
          <w:lang w:val="es-MX"/>
        </w:rPr>
        <w:t xml:space="preserve"> Se instruye al Secretario del Ayuntamiento para que proceda a la publicación del presente acuerdo en la Gaceta Municipal. - - - - - - - - - - - - - - - - - - - - - - - - - - - - - - - - - - - - - - - - - - - - - - - - - - - - - - - - - - - - - - - - - - - - - - - - - - - - - - - - - - - - - - - - - - - - - - - - - - - - - - - - - - - - - - - - - - - - - - - - - - - - - - - - - - - - - - - - - - </w:t>
      </w:r>
    </w:p>
    <w:p w:rsidR="00E82B7D" w:rsidRPr="009944AC" w:rsidRDefault="00E82B7D" w:rsidP="00E82B7D">
      <w:pPr>
        <w:spacing w:line="348" w:lineRule="auto"/>
        <w:jc w:val="both"/>
        <w:rPr>
          <w:rFonts w:cs="Arial"/>
          <w:szCs w:val="24"/>
          <w:lang w:val="es-MX"/>
        </w:rPr>
      </w:pPr>
      <w:r w:rsidRPr="0091292B">
        <w:rPr>
          <w:rFonts w:cs="Arial"/>
          <w:b/>
          <w:szCs w:val="24"/>
          <w:lang w:val="es-MX"/>
        </w:rPr>
        <w:t>SEXTO.-</w:t>
      </w:r>
      <w:r w:rsidRPr="0091292B">
        <w:rPr>
          <w:rFonts w:cs="Arial"/>
          <w:szCs w:val="24"/>
          <w:lang w:val="es-MX"/>
        </w:rPr>
        <w:t xml:space="preserve"> Descárguese el presente asunto de la lista de pendientes turnados a la Comisión Edilicia de Patrimonio. </w:t>
      </w:r>
      <w:r>
        <w:rPr>
          <w:rFonts w:cs="Arial"/>
          <w:szCs w:val="24"/>
          <w:lang w:val="es-MX"/>
        </w:rPr>
        <w:t xml:space="preserve">- - - - - - - - - - - - - - - - - - - - - - - - - - - - - - - - - - - - - - - - - - - - - - - - - - - - - - - - - - - - - - - - - - - - - - - - - - - - - - - - - - - - - - - - - - - - - - - - - - - - - - - - - - - - - - - - - - - - - - - - - - - - - - - - - - - - - - - - - - - - - - - - - - - - - - - - - - - - </w:t>
      </w:r>
    </w:p>
    <w:p w:rsidR="00E82B7D" w:rsidRDefault="00E82B7D" w:rsidP="00E82B7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b/>
          <w:bCs/>
          <w:color w:val="000000"/>
          <w:sz w:val="26"/>
          <w:szCs w:val="26"/>
          <w:lang w:eastAsia="es-MX"/>
        </w:rPr>
      </w:pPr>
      <w:r>
        <w:rPr>
          <w:rFonts w:cs="Arial"/>
          <w:b/>
          <w:color w:val="000000"/>
          <w:sz w:val="26"/>
          <w:szCs w:val="26"/>
        </w:rPr>
        <w:t xml:space="preserve">6.5.- Dictamen que de manera conjunta emiten las </w:t>
      </w:r>
      <w:r>
        <w:rPr>
          <w:rFonts w:cs="Arial"/>
          <w:b/>
          <w:sz w:val="26"/>
          <w:szCs w:val="26"/>
        </w:rPr>
        <w:t xml:space="preserve">Comisiones Edilicias de Gobernación y de Hacienda,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w:t>
      </w:r>
      <w:r>
        <w:rPr>
          <w:rFonts w:cs="Arial"/>
          <w:b/>
          <w:sz w:val="26"/>
          <w:szCs w:val="26"/>
        </w:rPr>
        <w:t xml:space="preserve">la solicitud presentada por el C.  Flavio Román Villanueva Navidad, Noveno Regidor, para que se autorice la petición del Ing. Emilio Elías Kuri </w:t>
      </w:r>
      <w:proofErr w:type="spellStart"/>
      <w:r>
        <w:rPr>
          <w:rFonts w:cs="Arial"/>
          <w:b/>
          <w:sz w:val="26"/>
          <w:szCs w:val="26"/>
        </w:rPr>
        <w:t>Karam</w:t>
      </w:r>
      <w:proofErr w:type="spellEnd"/>
      <w:r>
        <w:rPr>
          <w:rFonts w:cs="Arial"/>
          <w:b/>
          <w:sz w:val="26"/>
          <w:szCs w:val="26"/>
        </w:rPr>
        <w:t xml:space="preserve">, Representante Legal de la Jurídico Colectiva denominada “Fondo Inmobiliario Casa, S.A. de C.V.”, quien solicita autorización para la apertura y funcionamiento del </w:t>
      </w:r>
      <w:r>
        <w:rPr>
          <w:rFonts w:cs="Arial"/>
          <w:b/>
          <w:sz w:val="26"/>
          <w:szCs w:val="26"/>
        </w:rPr>
        <w:lastRenderedPageBreak/>
        <w:t xml:space="preserve">Estacionamiento Público con cobro, ubicado en la Avenida Jorge Jiménez Cantú s/n, Rancho Viejo y Rancho San Juan  </w:t>
      </w:r>
      <w:r>
        <w:rPr>
          <w:rFonts w:cs="Arial"/>
          <w:b/>
          <w:bCs/>
          <w:color w:val="000000"/>
          <w:sz w:val="26"/>
          <w:szCs w:val="26"/>
          <w:lang w:eastAsia="es-MX"/>
        </w:rPr>
        <w:t>(Expediente SHA/142/CABILDO/2015).</w:t>
      </w:r>
      <w:r>
        <w:rPr>
          <w:rFonts w:cs="Arial"/>
          <w:b/>
          <w:sz w:val="26"/>
          <w:szCs w:val="26"/>
          <w:lang w:val="es-MX"/>
        </w:rPr>
        <w:t xml:space="preserve">- - - - - - - - - - - - - - - - - - - - - - - - - - - - - - - - - - - - - - - - - - - - - - - - - - - - - - - - - - - - - - - - - - - - - - - - - - - - - - - - - - - - - - - - - - - - - - - - - - - - - - - - - - - - - - - - - - - - - - - - - - - - - - - - - - - - - - - - - - - - - - - - - - </w:t>
      </w:r>
    </w:p>
    <w:p w:rsidR="00E82B7D" w:rsidRDefault="00E82B7D" w:rsidP="00E82B7D">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María Camacho Cortés, Segunda Regidora y Secretaria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 - - - - - - - - - - - - - - - - - - - - - - - - - - - - - - - - - - </w:t>
      </w:r>
      <w:r>
        <w:rPr>
          <w:rFonts w:cs="Arial"/>
          <w:szCs w:val="24"/>
          <w:lang w:val="es-MX"/>
        </w:rPr>
        <w:t xml:space="preserve">- - - - - - - - - - - - - - - - - - - - - - - </w:t>
      </w:r>
    </w:p>
    <w:p w:rsidR="00E82B7D" w:rsidRDefault="00E82B7D" w:rsidP="00E82B7D">
      <w:pPr>
        <w:tabs>
          <w:tab w:val="left" w:pos="9720"/>
        </w:tabs>
        <w:spacing w:line="360" w:lineRule="auto"/>
        <w:jc w:val="both"/>
        <w:rPr>
          <w:sz w:val="20"/>
        </w:rPr>
      </w:pPr>
      <w:r>
        <w:rPr>
          <w:rFonts w:cs="Arial"/>
          <w:szCs w:val="24"/>
          <w:lang w:val="es-MX"/>
        </w:rPr>
        <w:t xml:space="preserve">En uso de la palabra el C. Ana María Camacho Cortés, Segunda Regidora y Secretaria de la Comisión Edilicia de Gobernación,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E82B7D" w:rsidRPr="0014012D" w:rsidRDefault="00E82B7D" w:rsidP="0014012D">
      <w:pPr>
        <w:jc w:val="both"/>
        <w:rPr>
          <w:rFonts w:cs="Arial"/>
          <w:b/>
          <w:i/>
          <w:sz w:val="22"/>
          <w:szCs w:val="22"/>
        </w:rPr>
      </w:pPr>
      <w:r w:rsidRPr="0014012D">
        <w:rPr>
          <w:rFonts w:cs="Arial"/>
          <w:b/>
          <w:i/>
          <w:sz w:val="22"/>
          <w:szCs w:val="22"/>
        </w:rPr>
        <w:t xml:space="preserve">A las Comisiones Edilicias de Gobernación y Hacienda, </w:t>
      </w:r>
      <w:r w:rsidRPr="0014012D">
        <w:rPr>
          <w:rFonts w:cs="Arial"/>
          <w:i/>
          <w:sz w:val="22"/>
          <w:szCs w:val="22"/>
        </w:rPr>
        <w:t xml:space="preserve">mediante oficio </w:t>
      </w:r>
      <w:r w:rsidRPr="0014012D">
        <w:rPr>
          <w:rFonts w:cs="Arial"/>
          <w:b/>
          <w:i/>
          <w:sz w:val="22"/>
          <w:szCs w:val="22"/>
        </w:rPr>
        <w:t xml:space="preserve">S.H.A./Tur/Com./142/2015 </w:t>
      </w:r>
      <w:r w:rsidRPr="0014012D">
        <w:rPr>
          <w:rFonts w:cs="Arial"/>
          <w:i/>
          <w:sz w:val="22"/>
          <w:szCs w:val="22"/>
        </w:rPr>
        <w:t xml:space="preserve">les fue turnado para su estudio, análisis y </w:t>
      </w:r>
      <w:proofErr w:type="spellStart"/>
      <w:r w:rsidRPr="0014012D">
        <w:rPr>
          <w:rFonts w:cs="Arial"/>
          <w:i/>
          <w:sz w:val="22"/>
          <w:szCs w:val="22"/>
        </w:rPr>
        <w:t>dictaminación</w:t>
      </w:r>
      <w:proofErr w:type="spellEnd"/>
      <w:r w:rsidRPr="0014012D">
        <w:rPr>
          <w:rFonts w:cs="Arial"/>
          <w:i/>
          <w:sz w:val="22"/>
          <w:szCs w:val="22"/>
        </w:rPr>
        <w:t xml:space="preserve"> el expediente </w:t>
      </w:r>
      <w:r w:rsidRPr="0014012D">
        <w:rPr>
          <w:rFonts w:cs="Arial"/>
          <w:b/>
          <w:i/>
          <w:sz w:val="22"/>
          <w:szCs w:val="22"/>
        </w:rPr>
        <w:t>SHA/142/CABILDO/2015</w:t>
      </w:r>
      <w:r w:rsidRPr="0014012D">
        <w:rPr>
          <w:rFonts w:cs="Arial"/>
          <w:i/>
          <w:sz w:val="22"/>
          <w:szCs w:val="22"/>
        </w:rPr>
        <w:t xml:space="preserve"> conformado con motivo de la solicitud que presenta el C. Flavio Román Villanueva Navidad, Noveno Regidor, para que se autorice la petición del Ing. Emilio Elías Kuri </w:t>
      </w:r>
      <w:proofErr w:type="spellStart"/>
      <w:r w:rsidRPr="0014012D">
        <w:rPr>
          <w:rFonts w:cs="Arial"/>
          <w:i/>
          <w:sz w:val="22"/>
          <w:szCs w:val="22"/>
        </w:rPr>
        <w:t>Karam</w:t>
      </w:r>
      <w:proofErr w:type="spellEnd"/>
      <w:r w:rsidRPr="0014012D">
        <w:rPr>
          <w:rFonts w:cs="Arial"/>
          <w:i/>
          <w:sz w:val="22"/>
          <w:szCs w:val="22"/>
        </w:rPr>
        <w:t xml:space="preserve">, representante legal de la Jurídico Colectiva denominada “Fondo Inmobiliario Casa S. A. de C. V.” quien solicita autorización para la apertura y funcionamiento del estacionamiento público con cobro, ubicado en la Avenida Jorge Jiménez Cantú s/n, Rancho Viejo y Rancho San Juan, Municipio de Atizapán de Zaragoza, razón por la que una vez agotado el trámite a que estamos obligados por el Reglamento de Cabildo del Honorable Ayuntamiento de Atizapán de Zaragoza, Estado de México, con fundamento en los Artículos 115 de la Constitución Política de los Estados Unidos Mexicanos; 112, 113, 116, 122 y 123 de la Constitución Política del Estado Libre y Soberano de México; 31 fracciones I, XI, y XLIV; 48 fracciones II, y XIII Ter; 49, 64 fracción I, 66 y 69 fracción I inciso a)  de la Ley Orgánica Municipal del Estado de México;  8.1, 8.3 y 8.17 del Código Administrativo del Estado de México; 1, 24, 25, 27, 49 fracción I, 50 y 69 del Bando Municipal vigente;  Artículo 12 del </w:t>
      </w:r>
      <w:r w:rsidRPr="0014012D">
        <w:rPr>
          <w:rFonts w:cs="Arial"/>
          <w:bCs/>
          <w:i/>
          <w:spacing w:val="-1"/>
          <w:sz w:val="22"/>
          <w:szCs w:val="22"/>
        </w:rPr>
        <w:t>Re</w:t>
      </w:r>
      <w:r w:rsidRPr="0014012D">
        <w:rPr>
          <w:rFonts w:cs="Arial"/>
          <w:bCs/>
          <w:i/>
          <w:spacing w:val="1"/>
          <w:sz w:val="22"/>
          <w:szCs w:val="22"/>
        </w:rPr>
        <w:t>g</w:t>
      </w:r>
      <w:r w:rsidRPr="0014012D">
        <w:rPr>
          <w:rFonts w:cs="Arial"/>
          <w:bCs/>
          <w:i/>
          <w:spacing w:val="-1"/>
          <w:sz w:val="22"/>
          <w:szCs w:val="22"/>
        </w:rPr>
        <w:t>la</w:t>
      </w:r>
      <w:r w:rsidRPr="0014012D">
        <w:rPr>
          <w:rFonts w:cs="Arial"/>
          <w:bCs/>
          <w:i/>
          <w:sz w:val="22"/>
          <w:szCs w:val="22"/>
        </w:rPr>
        <w:t>m</w:t>
      </w:r>
      <w:r w:rsidRPr="0014012D">
        <w:rPr>
          <w:rFonts w:cs="Arial"/>
          <w:bCs/>
          <w:i/>
          <w:spacing w:val="-1"/>
          <w:sz w:val="22"/>
          <w:szCs w:val="22"/>
        </w:rPr>
        <w:t>ent</w:t>
      </w:r>
      <w:r w:rsidRPr="0014012D">
        <w:rPr>
          <w:rFonts w:cs="Arial"/>
          <w:bCs/>
          <w:i/>
          <w:sz w:val="22"/>
          <w:szCs w:val="22"/>
        </w:rPr>
        <w:t xml:space="preserve">o de Estacionamientos de Servicio al Público del Municipio de Atizapán de Zaragoza, así como los artículos relativos y aplicables  del </w:t>
      </w:r>
      <w:r w:rsidRPr="0014012D">
        <w:rPr>
          <w:rFonts w:cs="Arial"/>
          <w:i/>
          <w:sz w:val="22"/>
          <w:szCs w:val="22"/>
        </w:rPr>
        <w:t>Reglamento Municipal del Comercio, la Industria, la Prestación de Servicios, Espectáculos, Anuncios y Vía Pública de Atizapán de Zaragoza vigente</w:t>
      </w:r>
      <w:r w:rsidRPr="0014012D">
        <w:rPr>
          <w:rFonts w:cs="Arial"/>
          <w:bCs/>
          <w:i/>
          <w:spacing w:val="-1"/>
          <w:sz w:val="22"/>
          <w:szCs w:val="22"/>
        </w:rPr>
        <w:t>,</w:t>
      </w:r>
      <w:r w:rsidRPr="0014012D">
        <w:rPr>
          <w:rFonts w:cs="Arial"/>
          <w:i/>
          <w:sz w:val="22"/>
          <w:szCs w:val="22"/>
        </w:rPr>
        <w:t xml:space="preserve"> sometemos a la consideración de los integrantes del Honorable Cabildo el dictamen mediante el cual se dictamina dicha solicitud; propuesta que se fundamenta en las consideraciones de hecho y de derecho que a continuación se exponen:</w:t>
      </w:r>
    </w:p>
    <w:p w:rsidR="00E82B7D" w:rsidRDefault="00E82B7D" w:rsidP="0014012D">
      <w:pPr>
        <w:jc w:val="center"/>
        <w:rPr>
          <w:rFonts w:cs="Arial"/>
          <w:b/>
          <w:i/>
          <w:sz w:val="22"/>
          <w:szCs w:val="22"/>
        </w:rPr>
      </w:pPr>
    </w:p>
    <w:p w:rsidR="0014012D" w:rsidRPr="0014012D" w:rsidRDefault="0014012D" w:rsidP="0014012D">
      <w:pPr>
        <w:jc w:val="center"/>
        <w:rPr>
          <w:rFonts w:cs="Arial"/>
          <w:b/>
          <w:i/>
          <w:sz w:val="22"/>
          <w:szCs w:val="22"/>
        </w:rPr>
      </w:pPr>
    </w:p>
    <w:p w:rsidR="00E82B7D" w:rsidRPr="0014012D" w:rsidRDefault="00E82B7D" w:rsidP="0014012D">
      <w:pPr>
        <w:jc w:val="center"/>
        <w:rPr>
          <w:rFonts w:cs="Arial"/>
          <w:b/>
          <w:i/>
          <w:sz w:val="22"/>
          <w:szCs w:val="22"/>
        </w:rPr>
      </w:pPr>
      <w:r w:rsidRPr="0014012D">
        <w:rPr>
          <w:rFonts w:cs="Arial"/>
          <w:b/>
          <w:i/>
          <w:sz w:val="22"/>
          <w:szCs w:val="22"/>
        </w:rPr>
        <w:t>ANTECEDENTES</w:t>
      </w:r>
    </w:p>
    <w:p w:rsidR="00E82B7D" w:rsidRDefault="00E82B7D" w:rsidP="0014012D">
      <w:pPr>
        <w:jc w:val="center"/>
        <w:rPr>
          <w:rFonts w:cs="Arial"/>
          <w:b/>
          <w:i/>
          <w:sz w:val="22"/>
          <w:szCs w:val="22"/>
        </w:rPr>
      </w:pPr>
    </w:p>
    <w:p w:rsidR="0014012D" w:rsidRPr="0014012D" w:rsidRDefault="0014012D" w:rsidP="0014012D">
      <w:pPr>
        <w:jc w:val="center"/>
        <w:rPr>
          <w:rFonts w:cs="Arial"/>
          <w:b/>
          <w:i/>
          <w:sz w:val="22"/>
          <w:szCs w:val="22"/>
        </w:rPr>
      </w:pPr>
    </w:p>
    <w:p w:rsidR="00E82B7D" w:rsidRPr="0014012D" w:rsidRDefault="00E82B7D" w:rsidP="0014012D">
      <w:pPr>
        <w:jc w:val="both"/>
        <w:rPr>
          <w:rFonts w:cs="Arial"/>
          <w:i/>
          <w:sz w:val="22"/>
          <w:szCs w:val="22"/>
        </w:rPr>
      </w:pPr>
      <w:r w:rsidRPr="0014012D">
        <w:rPr>
          <w:rFonts w:cs="Arial"/>
          <w:b/>
          <w:i/>
          <w:sz w:val="22"/>
          <w:szCs w:val="22"/>
        </w:rPr>
        <w:t xml:space="preserve">PRIMERO.- </w:t>
      </w:r>
      <w:r w:rsidRPr="0014012D">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E82B7D" w:rsidRDefault="00E82B7D" w:rsidP="0014012D">
      <w:pPr>
        <w:jc w:val="both"/>
        <w:rPr>
          <w:rFonts w:cs="Arial"/>
          <w:i/>
          <w:sz w:val="22"/>
          <w:szCs w:val="22"/>
        </w:rPr>
      </w:pPr>
    </w:p>
    <w:p w:rsidR="0014012D" w:rsidRPr="0014012D" w:rsidRDefault="0014012D" w:rsidP="0014012D">
      <w:pPr>
        <w:jc w:val="both"/>
        <w:rPr>
          <w:rFonts w:cs="Arial"/>
          <w:i/>
          <w:sz w:val="22"/>
          <w:szCs w:val="22"/>
        </w:rPr>
      </w:pPr>
    </w:p>
    <w:p w:rsidR="00E82B7D" w:rsidRPr="0014012D" w:rsidRDefault="00E82B7D" w:rsidP="0014012D">
      <w:pPr>
        <w:jc w:val="both"/>
        <w:rPr>
          <w:rFonts w:cs="Arial"/>
          <w:bCs/>
          <w:i/>
          <w:sz w:val="22"/>
          <w:szCs w:val="22"/>
        </w:rPr>
      </w:pPr>
      <w:r w:rsidRPr="0014012D">
        <w:rPr>
          <w:rFonts w:cs="Arial"/>
          <w:b/>
          <w:i/>
          <w:sz w:val="22"/>
          <w:szCs w:val="22"/>
        </w:rPr>
        <w:t xml:space="preserve">SEGUNDO.- </w:t>
      </w:r>
      <w:r w:rsidRPr="0014012D">
        <w:rPr>
          <w:rFonts w:cs="Arial"/>
          <w:i/>
          <w:sz w:val="22"/>
          <w:szCs w:val="22"/>
        </w:rPr>
        <w:t>Que las Comisiones Edilicias de Gobernación y Hacienda, son competentes para conocer y resolver en sus términos, la solicitud presentada para que se autorice la  Licencia de Funcio</w:t>
      </w:r>
      <w:r w:rsidR="0014012D">
        <w:rPr>
          <w:rFonts w:cs="Arial"/>
          <w:i/>
          <w:sz w:val="22"/>
          <w:szCs w:val="22"/>
        </w:rPr>
        <w:t>namiento para Estacionamiento Pú</w:t>
      </w:r>
      <w:r w:rsidRPr="0014012D">
        <w:rPr>
          <w:rFonts w:cs="Arial"/>
          <w:i/>
          <w:sz w:val="22"/>
          <w:szCs w:val="22"/>
        </w:rPr>
        <w:t xml:space="preserve">blico, en términos de lo establecido en el Artículo 13  del </w:t>
      </w:r>
      <w:r w:rsidRPr="0014012D">
        <w:rPr>
          <w:rFonts w:cs="Arial"/>
          <w:bCs/>
          <w:i/>
          <w:spacing w:val="-1"/>
          <w:sz w:val="22"/>
          <w:szCs w:val="22"/>
        </w:rPr>
        <w:t>Re</w:t>
      </w:r>
      <w:r w:rsidRPr="0014012D">
        <w:rPr>
          <w:rFonts w:cs="Arial"/>
          <w:bCs/>
          <w:i/>
          <w:spacing w:val="1"/>
          <w:sz w:val="22"/>
          <w:szCs w:val="22"/>
        </w:rPr>
        <w:t>g</w:t>
      </w:r>
      <w:r w:rsidRPr="0014012D">
        <w:rPr>
          <w:rFonts w:cs="Arial"/>
          <w:bCs/>
          <w:i/>
          <w:spacing w:val="-1"/>
          <w:sz w:val="22"/>
          <w:szCs w:val="22"/>
        </w:rPr>
        <w:t>la</w:t>
      </w:r>
      <w:r w:rsidRPr="0014012D">
        <w:rPr>
          <w:rFonts w:cs="Arial"/>
          <w:bCs/>
          <w:i/>
          <w:sz w:val="22"/>
          <w:szCs w:val="22"/>
        </w:rPr>
        <w:t>m</w:t>
      </w:r>
      <w:r w:rsidRPr="0014012D">
        <w:rPr>
          <w:rFonts w:cs="Arial"/>
          <w:bCs/>
          <w:i/>
          <w:spacing w:val="-1"/>
          <w:sz w:val="22"/>
          <w:szCs w:val="22"/>
        </w:rPr>
        <w:t>ent</w:t>
      </w:r>
      <w:r w:rsidRPr="0014012D">
        <w:rPr>
          <w:rFonts w:cs="Arial"/>
          <w:bCs/>
          <w:i/>
          <w:sz w:val="22"/>
          <w:szCs w:val="22"/>
        </w:rPr>
        <w:t xml:space="preserve">o de estacionamientos de servicio al público del Municipio de Atizapán de Zaragoza </w:t>
      </w:r>
      <w:r w:rsidRPr="0014012D">
        <w:rPr>
          <w:rFonts w:cs="Arial"/>
          <w:bCs/>
          <w:i/>
          <w:spacing w:val="-1"/>
          <w:sz w:val="22"/>
          <w:szCs w:val="22"/>
        </w:rPr>
        <w:t>en vigor.</w:t>
      </w:r>
    </w:p>
    <w:p w:rsidR="00E82B7D" w:rsidRDefault="00E82B7D" w:rsidP="0014012D">
      <w:pPr>
        <w:jc w:val="both"/>
        <w:rPr>
          <w:rFonts w:cs="Arial"/>
          <w:i/>
          <w:sz w:val="22"/>
          <w:szCs w:val="22"/>
        </w:rPr>
      </w:pPr>
    </w:p>
    <w:p w:rsidR="0014012D" w:rsidRPr="0014012D" w:rsidRDefault="0014012D" w:rsidP="0014012D">
      <w:pPr>
        <w:jc w:val="both"/>
        <w:rPr>
          <w:rFonts w:cs="Arial"/>
          <w:i/>
          <w:sz w:val="22"/>
          <w:szCs w:val="22"/>
        </w:rPr>
      </w:pPr>
    </w:p>
    <w:p w:rsidR="00E82B7D" w:rsidRPr="0014012D" w:rsidRDefault="00E82B7D" w:rsidP="0014012D">
      <w:pPr>
        <w:autoSpaceDE w:val="0"/>
        <w:autoSpaceDN w:val="0"/>
        <w:adjustRightInd w:val="0"/>
        <w:jc w:val="both"/>
        <w:rPr>
          <w:rFonts w:cs="Arial"/>
          <w:i/>
          <w:sz w:val="22"/>
          <w:szCs w:val="22"/>
        </w:rPr>
      </w:pPr>
      <w:r w:rsidRPr="0014012D">
        <w:rPr>
          <w:rFonts w:cs="Arial"/>
          <w:b/>
          <w:i/>
          <w:sz w:val="22"/>
          <w:szCs w:val="22"/>
        </w:rPr>
        <w:t xml:space="preserve">TERCERO.- </w:t>
      </w:r>
      <w:r w:rsidRPr="0014012D">
        <w:rPr>
          <w:rFonts w:cs="Arial"/>
          <w:i/>
          <w:sz w:val="22"/>
          <w:szCs w:val="22"/>
        </w:rPr>
        <w:t xml:space="preserve"> Que previa convocatoria, quienes integramos las Comisiones Edilicias de Gobernación y Hacienda nos reunimos en pleno el día 05 de octubre del año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Estacionamiento Público a la Empresa denominada “Fondo Inmobiliario Casa S. A. de C. V.” ubicada en ubicado en la Avenida Jorge Jiménez Cantú s/n, Rancho Viejo y Rancho San Juan, Municipio de Atizapán de Zaragoza, con base a las consideraciones de hecho y de derecho que a continuación se exponen.</w:t>
      </w:r>
    </w:p>
    <w:p w:rsidR="00E82B7D" w:rsidRDefault="00E82B7D" w:rsidP="0014012D">
      <w:pPr>
        <w:jc w:val="center"/>
        <w:rPr>
          <w:rFonts w:cs="Arial"/>
          <w:b/>
          <w:i/>
          <w:sz w:val="22"/>
          <w:szCs w:val="22"/>
        </w:rPr>
      </w:pPr>
    </w:p>
    <w:p w:rsidR="0014012D" w:rsidRPr="0014012D" w:rsidRDefault="0014012D" w:rsidP="0014012D">
      <w:pPr>
        <w:jc w:val="center"/>
        <w:rPr>
          <w:rFonts w:cs="Arial"/>
          <w:b/>
          <w:i/>
          <w:sz w:val="22"/>
          <w:szCs w:val="22"/>
        </w:rPr>
      </w:pPr>
    </w:p>
    <w:p w:rsidR="00E82B7D" w:rsidRPr="0014012D" w:rsidRDefault="00E82B7D" w:rsidP="0014012D">
      <w:pPr>
        <w:jc w:val="center"/>
        <w:rPr>
          <w:rFonts w:cs="Arial"/>
          <w:b/>
          <w:i/>
          <w:sz w:val="22"/>
          <w:szCs w:val="22"/>
        </w:rPr>
      </w:pPr>
      <w:r w:rsidRPr="0014012D">
        <w:rPr>
          <w:rFonts w:cs="Arial"/>
          <w:b/>
          <w:i/>
          <w:sz w:val="22"/>
          <w:szCs w:val="22"/>
        </w:rPr>
        <w:t>CONSIDERACIONES DE HECHO</w:t>
      </w:r>
    </w:p>
    <w:p w:rsidR="00E82B7D" w:rsidRDefault="00E82B7D" w:rsidP="0014012D">
      <w:pPr>
        <w:jc w:val="center"/>
        <w:rPr>
          <w:rFonts w:cs="Arial"/>
          <w:b/>
          <w:i/>
          <w:sz w:val="22"/>
          <w:szCs w:val="22"/>
        </w:rPr>
      </w:pPr>
    </w:p>
    <w:p w:rsidR="0014012D" w:rsidRPr="0014012D" w:rsidRDefault="0014012D" w:rsidP="0014012D">
      <w:pPr>
        <w:jc w:val="center"/>
        <w:rPr>
          <w:rFonts w:cs="Arial"/>
          <w:b/>
          <w:i/>
          <w:sz w:val="22"/>
          <w:szCs w:val="22"/>
        </w:rPr>
      </w:pPr>
    </w:p>
    <w:p w:rsidR="00E82B7D" w:rsidRPr="0014012D" w:rsidRDefault="00E82B7D" w:rsidP="0014012D">
      <w:pPr>
        <w:jc w:val="both"/>
        <w:rPr>
          <w:rFonts w:cs="Arial"/>
          <w:i/>
          <w:sz w:val="22"/>
          <w:szCs w:val="22"/>
        </w:rPr>
      </w:pPr>
      <w:r w:rsidRPr="0014012D">
        <w:rPr>
          <w:rFonts w:cs="Arial"/>
          <w:b/>
          <w:i/>
          <w:sz w:val="22"/>
          <w:szCs w:val="22"/>
        </w:rPr>
        <w:t xml:space="preserve">PRIMERA.- </w:t>
      </w:r>
      <w:r w:rsidRPr="0014012D">
        <w:rPr>
          <w:rFonts w:cs="Arial"/>
          <w:i/>
          <w:sz w:val="22"/>
          <w:szCs w:val="22"/>
        </w:rPr>
        <w:t>Con fecha 21 de septiembre del 2015 el Lic. Sergio Hernández Olvera, Secretario del H. Ayuntamiento giró atento oficio con número S.H.A./</w:t>
      </w:r>
      <w:proofErr w:type="spellStart"/>
      <w:r w:rsidRPr="0014012D">
        <w:rPr>
          <w:rFonts w:cs="Arial"/>
          <w:i/>
          <w:sz w:val="22"/>
          <w:szCs w:val="22"/>
        </w:rPr>
        <w:t>Turn</w:t>
      </w:r>
      <w:proofErr w:type="spellEnd"/>
      <w:r w:rsidRPr="0014012D">
        <w:rPr>
          <w:rFonts w:cs="Arial"/>
          <w:i/>
          <w:sz w:val="22"/>
          <w:szCs w:val="22"/>
        </w:rPr>
        <w:t xml:space="preserve">./Com./142/2015, a la C. Ana María Camacho Cortes, Segunda Regidora y Secretaria de la Comisión de Gobernación, con la finalidad de dar cumplimiento a la instrucción del Honorable Ayuntamiento girada a esa Secretaría en la Centésima Decima Sexta Sesión Ordinaria de Cabildo celebrada el día 18 de septiembre del 2015 , en la que se aprobó turnar a las Comisiones Edilicias de Gobernación y Hacienda el presente asunto para su estudio, análisis y </w:t>
      </w:r>
      <w:proofErr w:type="spellStart"/>
      <w:r w:rsidRPr="0014012D">
        <w:rPr>
          <w:rFonts w:cs="Arial"/>
          <w:i/>
          <w:sz w:val="22"/>
          <w:szCs w:val="22"/>
        </w:rPr>
        <w:t>dictaminación</w:t>
      </w:r>
      <w:proofErr w:type="spellEnd"/>
      <w:r w:rsidRPr="0014012D">
        <w:rPr>
          <w:rFonts w:cs="Arial"/>
          <w:i/>
          <w:sz w:val="22"/>
          <w:szCs w:val="22"/>
        </w:rPr>
        <w:t xml:space="preserve"> de la solicitud presentada por el C. Flavio Román Villanueva Navidad, Noveno Regidor, para que se autorice la petición del Ing. Emilio Elías Kuri </w:t>
      </w:r>
      <w:proofErr w:type="spellStart"/>
      <w:r w:rsidRPr="0014012D">
        <w:rPr>
          <w:rFonts w:cs="Arial"/>
          <w:i/>
          <w:sz w:val="22"/>
          <w:szCs w:val="22"/>
        </w:rPr>
        <w:t>Karam</w:t>
      </w:r>
      <w:proofErr w:type="spellEnd"/>
      <w:r w:rsidRPr="0014012D">
        <w:rPr>
          <w:rFonts w:cs="Arial"/>
          <w:i/>
          <w:sz w:val="22"/>
          <w:szCs w:val="22"/>
        </w:rPr>
        <w:t>, representante legal de la Jurídico Colectiva denominada “Fondo Inmobiliario Casa S. A. de C. V.” quien solicita autorización para la apertura y funcionamiento del estacionamiento público con cobro, ubicado en la Avenida Jorge Jiménez Cantú s/n, Rancho Viejo y Rancho San Juan, Municipio de Atizapán de Zaragoza;  a dicho expediente se anexó la siguiente documentación:</w:t>
      </w:r>
    </w:p>
    <w:p w:rsidR="00E82B7D" w:rsidRPr="0014012D" w:rsidRDefault="00E82B7D" w:rsidP="0014012D">
      <w:pPr>
        <w:jc w:val="both"/>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 xml:space="preserve">Oficio número 9RG/234/2015 con fecha 11 de septiembre del 2015, mediante el cual el C. Flavio Román Villanueva Navidad, Noveno Regidor, solicita al Lic. Sergio Hernández Olvera, Secretario del H. Ayuntamiento turne a las comisiones correspondientes la solicitud del Ing. Emilio Elías Kuri </w:t>
      </w:r>
      <w:proofErr w:type="spellStart"/>
      <w:r w:rsidRPr="0014012D">
        <w:rPr>
          <w:rFonts w:cs="Arial"/>
          <w:i/>
          <w:sz w:val="22"/>
          <w:szCs w:val="22"/>
        </w:rPr>
        <w:t>Karam</w:t>
      </w:r>
      <w:proofErr w:type="spellEnd"/>
      <w:r w:rsidRPr="0014012D">
        <w:rPr>
          <w:rFonts w:cs="Arial"/>
          <w:i/>
          <w:sz w:val="22"/>
          <w:szCs w:val="22"/>
        </w:rPr>
        <w:t xml:space="preserve">, para la autorización de la apertura y funcionamiento del estacionamiento público con cobro ubicado en Av. Jorge Jiménez Cantú sin número, Rancho Viejo y Rancho San Juan. </w:t>
      </w:r>
    </w:p>
    <w:p w:rsidR="00E82B7D" w:rsidRPr="0014012D" w:rsidRDefault="00E82B7D" w:rsidP="0014012D">
      <w:pPr>
        <w:jc w:val="both"/>
        <w:rPr>
          <w:rFonts w:cs="Arial"/>
          <w:i/>
          <w:sz w:val="22"/>
          <w:szCs w:val="22"/>
        </w:rPr>
      </w:pPr>
    </w:p>
    <w:p w:rsidR="00E82B7D" w:rsidRPr="0014012D" w:rsidRDefault="00E82B7D" w:rsidP="0014012D">
      <w:pPr>
        <w:pStyle w:val="Prrafodelista"/>
        <w:numPr>
          <w:ilvl w:val="0"/>
          <w:numId w:val="4"/>
        </w:numPr>
        <w:contextualSpacing w:val="0"/>
        <w:jc w:val="both"/>
        <w:rPr>
          <w:rFonts w:cs="Arial"/>
          <w:i/>
          <w:sz w:val="22"/>
          <w:szCs w:val="22"/>
        </w:rPr>
      </w:pPr>
      <w:r w:rsidRPr="0014012D">
        <w:rPr>
          <w:rFonts w:cs="Arial"/>
          <w:i/>
          <w:sz w:val="22"/>
          <w:szCs w:val="22"/>
        </w:rPr>
        <w:t xml:space="preserve">Escrito sin fecha, y registrado en la oficialía común de partes bajo el folio 27313 mediante el cual el Ing. Emilio Elías Kuri </w:t>
      </w:r>
      <w:proofErr w:type="spellStart"/>
      <w:r w:rsidRPr="0014012D">
        <w:rPr>
          <w:rFonts w:cs="Arial"/>
          <w:i/>
          <w:sz w:val="22"/>
          <w:szCs w:val="22"/>
        </w:rPr>
        <w:t>Karam</w:t>
      </w:r>
      <w:proofErr w:type="spellEnd"/>
      <w:r w:rsidRPr="0014012D">
        <w:rPr>
          <w:rFonts w:cs="Arial"/>
          <w:i/>
          <w:sz w:val="22"/>
          <w:szCs w:val="22"/>
        </w:rPr>
        <w:t xml:space="preserve">, Representante Legal de la empresa “Fondo Inmobiliario Casa S.A. de C.V.”, solicita al H. Cabildo del Atizapán de Zaragoza  la autorización para la apertura y funcionamiento del estacionamiento público con cobro ubicado en Avenida Jorge Jiménez Cantú sin número en los lotes A-2-1, A-2-2 y  A-2-3, Rancho Viejo y los lotes 3 de la Manzana 73 y los lotes 1 y 2 de la manzana 72, ubicados en Rancho San Juan, Municipio de Atizapán de Zaragoza, adjuntando para tal efecto la documentación necesaria. </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ind w:left="714" w:hanging="357"/>
        <w:jc w:val="both"/>
        <w:rPr>
          <w:rFonts w:cs="Arial"/>
          <w:i/>
          <w:sz w:val="22"/>
          <w:szCs w:val="22"/>
        </w:rPr>
      </w:pPr>
      <w:r w:rsidRPr="0014012D">
        <w:rPr>
          <w:rFonts w:cs="Arial"/>
          <w:i/>
          <w:sz w:val="22"/>
          <w:szCs w:val="22"/>
        </w:rPr>
        <w:t xml:space="preserve">Acta Constitutiva de la empresa denominada “Fondo Inmobiliario Casa S.A. de C.V.” De fecha 07 de octubre del año 1998, inscrita bajo el instrumento numero 35,357 (Treinta y cinco mil trescientos cincuenta y siete) y pasada ante la fe del Lic. Miguel </w:t>
      </w:r>
      <w:proofErr w:type="spellStart"/>
      <w:r w:rsidRPr="0014012D">
        <w:rPr>
          <w:rFonts w:cs="Arial"/>
          <w:i/>
          <w:sz w:val="22"/>
          <w:szCs w:val="22"/>
        </w:rPr>
        <w:t>Gontran</w:t>
      </w:r>
      <w:proofErr w:type="spellEnd"/>
      <w:r w:rsidRPr="0014012D">
        <w:rPr>
          <w:rFonts w:cs="Arial"/>
          <w:i/>
          <w:sz w:val="22"/>
          <w:szCs w:val="22"/>
        </w:rPr>
        <w:t xml:space="preserve"> Rodríguez, notario público número 05 del Estado de México y en la cual se designa al Ing. Emilio Elías Kuri </w:t>
      </w:r>
      <w:proofErr w:type="spellStart"/>
      <w:r w:rsidRPr="0014012D">
        <w:rPr>
          <w:rFonts w:cs="Arial"/>
          <w:i/>
          <w:sz w:val="22"/>
          <w:szCs w:val="22"/>
        </w:rPr>
        <w:t>Karam</w:t>
      </w:r>
      <w:proofErr w:type="spellEnd"/>
      <w:r w:rsidRPr="0014012D">
        <w:rPr>
          <w:rFonts w:cs="Arial"/>
          <w:i/>
          <w:sz w:val="22"/>
          <w:szCs w:val="22"/>
        </w:rPr>
        <w:t xml:space="preserve">, Presidente del Consejo de Administración de la empresa, así mismo se hace acompañar del pasaporte numero 07380080941 expedido por el Gobierno de los Estados Unidos Mexicanos, así como la cedula de inscripción al Registro Federal de </w:t>
      </w:r>
      <w:r w:rsidRPr="0014012D">
        <w:rPr>
          <w:rFonts w:cs="Arial"/>
          <w:i/>
          <w:sz w:val="22"/>
          <w:szCs w:val="22"/>
        </w:rPr>
        <w:lastRenderedPageBreak/>
        <w:t>Contribuyentes  bajo la razón social Fondo Inmobiliario Casa S.A. de C.V. y clave del R.F.C.  FIC981014DH7.</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ind w:left="714" w:hanging="357"/>
        <w:jc w:val="both"/>
        <w:rPr>
          <w:rFonts w:cs="Arial"/>
          <w:i/>
          <w:sz w:val="22"/>
          <w:szCs w:val="22"/>
        </w:rPr>
      </w:pPr>
      <w:r w:rsidRPr="0014012D">
        <w:rPr>
          <w:rFonts w:cs="Arial"/>
          <w:i/>
          <w:sz w:val="22"/>
          <w:szCs w:val="22"/>
        </w:rPr>
        <w:t xml:space="preserve"> Escritura número 7,774 (siete mil setecientos setenta y cuatro) de fecha 31 de diciembre del 2012, pasada ante la fe de la Lic. Patricia M. Ruiz de Chávez Rincón Gallardo, Notario Público número 163 del Estado de México, mediante la cual se hace constar la transmisión de propiedad en ejecución de fideicomiso a favor de la empresa “Fondo Inmobiliario Casa S.A. DE C.V. “representada por el Ingeniero Emilio Elías Kuri </w:t>
      </w:r>
      <w:proofErr w:type="spellStart"/>
      <w:r w:rsidRPr="0014012D">
        <w:rPr>
          <w:rFonts w:cs="Arial"/>
          <w:i/>
          <w:sz w:val="22"/>
          <w:szCs w:val="22"/>
        </w:rPr>
        <w:t>Karam</w:t>
      </w:r>
      <w:proofErr w:type="spellEnd"/>
      <w:r w:rsidRPr="0014012D">
        <w:rPr>
          <w:rFonts w:cs="Arial"/>
          <w:i/>
          <w:sz w:val="22"/>
          <w:szCs w:val="22"/>
        </w:rPr>
        <w:t xml:space="preserve"> respecto del Lote Uno “A” de la Manzana Ochenta del Fraccionamiento Rancho San Juan en el Municipio de Atizapán de Zaragoza, Estado de México.</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 xml:space="preserve"> Escritura numero 9,753 (nueve mil setecientos cincuenta y tres) de fecha 28 de octubre del 2013, pasada ante la fe de la Dra. Silvia Mondragón </w:t>
      </w:r>
      <w:proofErr w:type="spellStart"/>
      <w:r w:rsidRPr="0014012D">
        <w:rPr>
          <w:rFonts w:cs="Arial"/>
          <w:i/>
          <w:sz w:val="22"/>
          <w:szCs w:val="22"/>
        </w:rPr>
        <w:t>Fiesco</w:t>
      </w:r>
      <w:proofErr w:type="spellEnd"/>
      <w:r w:rsidRPr="0014012D">
        <w:rPr>
          <w:rFonts w:cs="Arial"/>
          <w:i/>
          <w:sz w:val="22"/>
          <w:szCs w:val="22"/>
        </w:rPr>
        <w:t>, Notaria publica número 156 del Estado de México, mediante el cual la empresa “Fondo Inmobiliario Casa S.A. de C.V.” adquieren la fracción A-DOS-UNO producto de la subdivisión de una fracción del terreno denominado Rancho viejo, Municipio de Atizapán de Zaragoza.</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Escritura número 7,113 (siete mil ciento trece) de fecha 18 de julio del 2012, pasada ante la fe de la Lic. Patricia M. Ruiz de Chávez Rincón Gallardo, Notario Público número 163 del Estado de México, mediante la cual la empresa “Fondo Inmobiliario Casa S.A. de C.V.” adquiere la fracción A-2-2 producto de la subdivisión de una fracción del terreno denominado Rancho viejo, Municipio de Atizapán de Zaragoza.</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 xml:space="preserve">Escritura numero 2,053 (dos mil cincuenta y tres) de fecha 22 de julio del 2008, pasada ante la fe de la Lic. Patricia M. Ruiz de Chávez Rincón Gallardo, Notario Público número 163 del Estado de México, mediante la cual la empresa “Fondo Inmobiliario Casa S.A. de C.V.” adquiere la fracción A-2-3 RESULTANTE DE LA SUBDIVISION “a-2” del predio denominado Rancho viejo, Municipio de Atizapán de Zaragoza. </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 xml:space="preserve">Autorización para  Cambios de uso de suelo  de los predios A-2, LOTE 3, A-2-2, A-2-1, Rancho Viejo, así como para los predios marcados como Lote 3 Manzana 73, Lote 1 Manzana 72, y Lote 2 Manzana 72 del Fraccionamiento Club Campestre La </w:t>
      </w:r>
      <w:proofErr w:type="spellStart"/>
      <w:r w:rsidRPr="0014012D">
        <w:rPr>
          <w:rFonts w:cs="Arial"/>
          <w:i/>
          <w:sz w:val="22"/>
          <w:szCs w:val="22"/>
        </w:rPr>
        <w:t>Jolla</w:t>
      </w:r>
      <w:proofErr w:type="spellEnd"/>
      <w:r w:rsidRPr="0014012D">
        <w:rPr>
          <w:rFonts w:cs="Arial"/>
          <w:i/>
          <w:sz w:val="22"/>
          <w:szCs w:val="22"/>
        </w:rPr>
        <w:t xml:space="preserve">, conocido comercialmente como Rancho San Juan, todos </w:t>
      </w:r>
      <w:r w:rsidR="0014012D">
        <w:rPr>
          <w:rFonts w:cs="Arial"/>
          <w:i/>
          <w:sz w:val="22"/>
          <w:szCs w:val="22"/>
        </w:rPr>
        <w:t>ellos a través de los oficios nú</w:t>
      </w:r>
      <w:r w:rsidRPr="0014012D">
        <w:rPr>
          <w:rFonts w:cs="Arial"/>
          <w:i/>
          <w:sz w:val="22"/>
          <w:szCs w:val="22"/>
        </w:rPr>
        <w:t>mero DGDU/CUS/148/2012, DGDU/CUS/147/2012, DGDU/CUS/090-3/2010, DGDU/CUS/090/2010  y DGDU/CUS/090-A/2010, todos ellos emitidos por la Dirección General de Desarrollo Urbano del H. Ayuntamiento de Atizapán de Zaragoza.</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ind w:left="714" w:hanging="357"/>
        <w:jc w:val="both"/>
        <w:rPr>
          <w:rFonts w:cs="Arial"/>
          <w:i/>
          <w:sz w:val="22"/>
          <w:szCs w:val="22"/>
        </w:rPr>
      </w:pPr>
      <w:r w:rsidRPr="0014012D">
        <w:rPr>
          <w:rFonts w:cs="Arial"/>
          <w:i/>
          <w:sz w:val="22"/>
          <w:szCs w:val="22"/>
        </w:rPr>
        <w:t>Solicitud de contrato de adhesión ante la Procuraduría federal del Consumidor de fecha 14 de septiembre del 2015 así como ficha de pago por concepto de los derechos correspondientes.</w:t>
      </w:r>
      <w:r w:rsidRPr="0014012D">
        <w:rPr>
          <w:rFonts w:cs="Arial"/>
          <w:i/>
          <w:color w:val="FF0000"/>
          <w:sz w:val="22"/>
          <w:szCs w:val="22"/>
        </w:rPr>
        <w:t xml:space="preserve"> </w:t>
      </w:r>
    </w:p>
    <w:p w:rsidR="00E82B7D" w:rsidRPr="0014012D" w:rsidRDefault="00E82B7D" w:rsidP="0014012D">
      <w:pPr>
        <w:pStyle w:val="Prrafodelista"/>
        <w:rPr>
          <w:rFonts w:cs="Arial"/>
          <w:i/>
          <w:sz w:val="22"/>
          <w:szCs w:val="22"/>
        </w:rPr>
      </w:pPr>
    </w:p>
    <w:p w:rsidR="00E82B7D" w:rsidRPr="0014012D" w:rsidRDefault="00E82B7D" w:rsidP="0014012D">
      <w:pPr>
        <w:numPr>
          <w:ilvl w:val="0"/>
          <w:numId w:val="4"/>
        </w:numPr>
        <w:ind w:left="714" w:hanging="357"/>
        <w:jc w:val="both"/>
        <w:rPr>
          <w:rFonts w:cs="Arial"/>
          <w:i/>
          <w:sz w:val="22"/>
          <w:szCs w:val="22"/>
        </w:rPr>
      </w:pPr>
      <w:r w:rsidRPr="0014012D">
        <w:rPr>
          <w:rFonts w:cs="Arial"/>
          <w:i/>
          <w:sz w:val="22"/>
          <w:szCs w:val="22"/>
        </w:rPr>
        <w:t xml:space="preserve">Oficio DPCEYB/SPC/DO/2687/2015 mediante el cual el Comandante Héctor Elorriaga Mejía, Director de Protección Civil, Ecología y Bomberos del H. Ayuntamiento de Atizapán de Zaragoza, informa al Ing. Emilio Elías Kuri </w:t>
      </w:r>
      <w:proofErr w:type="spellStart"/>
      <w:r w:rsidRPr="0014012D">
        <w:rPr>
          <w:rFonts w:cs="Arial"/>
          <w:i/>
          <w:sz w:val="22"/>
          <w:szCs w:val="22"/>
        </w:rPr>
        <w:t>Karam</w:t>
      </w:r>
      <w:proofErr w:type="spellEnd"/>
      <w:r w:rsidRPr="0014012D">
        <w:rPr>
          <w:rFonts w:cs="Arial"/>
          <w:i/>
          <w:sz w:val="22"/>
          <w:szCs w:val="22"/>
        </w:rPr>
        <w:t>, representante legal de Fondo Inmobiliario Casa S.A de C.V. que los predios ubicados en Av. Dr. Jorge Jiménez Cantú, lotes A-2-1, A-2-2 Y A-2-3, en Rancho Viejo y  lotes 3 manzana 73, lote 1 y 2 manzana 72 ubicados en Rancho San Juan, cumplen con lo establecido en materia de Protección civil.</w:t>
      </w:r>
    </w:p>
    <w:p w:rsidR="00E82B7D" w:rsidRPr="0014012D" w:rsidRDefault="00E82B7D" w:rsidP="0014012D">
      <w:pPr>
        <w:pStyle w:val="Prrafodelista"/>
        <w:ind w:left="709"/>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 xml:space="preserve">Solicitud de servicio número 12460 para la calibración de instrumentos de medición,  realizado por la empresa Fondo Inmobiliario Casa S.A. de C.V por la calibración de instrumentos de medición (2 Relojes </w:t>
      </w:r>
      <w:proofErr w:type="spellStart"/>
      <w:r w:rsidRPr="0014012D">
        <w:rPr>
          <w:rFonts w:cs="Arial"/>
          <w:i/>
          <w:sz w:val="22"/>
          <w:szCs w:val="22"/>
        </w:rPr>
        <w:t>checadores</w:t>
      </w:r>
      <w:proofErr w:type="spellEnd"/>
      <w:r w:rsidRPr="0014012D">
        <w:rPr>
          <w:rFonts w:cs="Arial"/>
          <w:i/>
          <w:sz w:val="22"/>
          <w:szCs w:val="22"/>
        </w:rPr>
        <w:t xml:space="preserve">) ante la Procuraduría Federal del Consumidor, así como ficha de depósito bancario por el pago de los derechos correspondientes. </w:t>
      </w:r>
    </w:p>
    <w:p w:rsidR="00E82B7D" w:rsidRPr="0014012D" w:rsidRDefault="00E82B7D" w:rsidP="0014012D">
      <w:pPr>
        <w:pStyle w:val="Prrafodelista"/>
        <w:ind w:left="709"/>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Póliza de seguro numero 3921315040529 emitida por la empresa MAPFRE a favor de Fondo Inmobiliario Casa S.A. de C.V por responsabilidad civil a estacionamiento.</w:t>
      </w:r>
    </w:p>
    <w:p w:rsidR="00E82B7D" w:rsidRPr="0014012D" w:rsidRDefault="00E82B7D" w:rsidP="0014012D">
      <w:pPr>
        <w:pStyle w:val="Prrafodelista"/>
        <w:ind w:left="709"/>
        <w:rPr>
          <w:rFonts w:cs="Arial"/>
          <w:i/>
          <w:sz w:val="22"/>
          <w:szCs w:val="22"/>
        </w:rPr>
      </w:pPr>
    </w:p>
    <w:p w:rsidR="00E82B7D" w:rsidRPr="0014012D" w:rsidRDefault="00E82B7D" w:rsidP="0014012D">
      <w:pPr>
        <w:numPr>
          <w:ilvl w:val="0"/>
          <w:numId w:val="4"/>
        </w:numPr>
        <w:ind w:left="709" w:hanging="357"/>
        <w:jc w:val="both"/>
        <w:rPr>
          <w:rFonts w:cs="Arial"/>
          <w:i/>
          <w:sz w:val="22"/>
          <w:szCs w:val="22"/>
        </w:rPr>
      </w:pPr>
      <w:r w:rsidRPr="0014012D">
        <w:rPr>
          <w:rFonts w:cs="Arial"/>
          <w:i/>
          <w:sz w:val="22"/>
          <w:szCs w:val="22"/>
        </w:rPr>
        <w:t xml:space="preserve">Factura con folio 1080 emitida por la C. Ángela González Álvarez  por la adquisición de 2 reloj </w:t>
      </w:r>
      <w:proofErr w:type="spellStart"/>
      <w:r w:rsidRPr="0014012D">
        <w:rPr>
          <w:rFonts w:cs="Arial"/>
          <w:i/>
          <w:sz w:val="22"/>
          <w:szCs w:val="22"/>
        </w:rPr>
        <w:t>checadores</w:t>
      </w:r>
      <w:proofErr w:type="spellEnd"/>
      <w:r w:rsidRPr="0014012D">
        <w:rPr>
          <w:rFonts w:cs="Arial"/>
          <w:i/>
          <w:sz w:val="22"/>
          <w:szCs w:val="22"/>
        </w:rPr>
        <w:t xml:space="preserve">, Facturas 1315 y 1316 emitida por la empresa JEF Rapid Test S.A. de C.V. por la adquisición de sistema de video vigilancia y Facturas número 42-A y 67-A expedida por Rodolfo </w:t>
      </w:r>
      <w:proofErr w:type="spellStart"/>
      <w:r w:rsidRPr="0014012D">
        <w:rPr>
          <w:rFonts w:cs="Arial"/>
          <w:i/>
          <w:sz w:val="22"/>
          <w:szCs w:val="22"/>
        </w:rPr>
        <w:t>Vivek</w:t>
      </w:r>
      <w:proofErr w:type="spellEnd"/>
      <w:r w:rsidRPr="0014012D">
        <w:rPr>
          <w:rFonts w:cs="Arial"/>
          <w:i/>
          <w:sz w:val="22"/>
          <w:szCs w:val="22"/>
        </w:rPr>
        <w:t xml:space="preserve"> </w:t>
      </w:r>
      <w:proofErr w:type="spellStart"/>
      <w:r w:rsidRPr="0014012D">
        <w:rPr>
          <w:rFonts w:cs="Arial"/>
          <w:i/>
          <w:sz w:val="22"/>
          <w:szCs w:val="22"/>
        </w:rPr>
        <w:t>Basail</w:t>
      </w:r>
      <w:proofErr w:type="spellEnd"/>
      <w:r w:rsidRPr="0014012D">
        <w:rPr>
          <w:rFonts w:cs="Arial"/>
          <w:i/>
          <w:sz w:val="22"/>
          <w:szCs w:val="22"/>
        </w:rPr>
        <w:t xml:space="preserve"> Haro por la instalación de los sistemas de video vigilancia, todas expedidas a favor de la empresa  Fondo Inmobiliario Casa S.A. de C.V. </w:t>
      </w:r>
    </w:p>
    <w:p w:rsidR="00E82B7D" w:rsidRPr="0014012D" w:rsidRDefault="00E82B7D" w:rsidP="0014012D">
      <w:pPr>
        <w:pStyle w:val="Prrafodelista"/>
        <w:ind w:left="709"/>
        <w:rPr>
          <w:rFonts w:cs="Arial"/>
          <w:i/>
          <w:sz w:val="22"/>
          <w:szCs w:val="22"/>
        </w:rPr>
      </w:pPr>
    </w:p>
    <w:p w:rsidR="00E82B7D" w:rsidRPr="0014012D" w:rsidRDefault="00E82B7D" w:rsidP="0014012D">
      <w:pPr>
        <w:numPr>
          <w:ilvl w:val="0"/>
          <w:numId w:val="4"/>
        </w:numPr>
        <w:jc w:val="both"/>
        <w:rPr>
          <w:rFonts w:cs="Arial"/>
          <w:i/>
          <w:sz w:val="22"/>
          <w:szCs w:val="22"/>
        </w:rPr>
      </w:pPr>
      <w:r w:rsidRPr="0014012D">
        <w:rPr>
          <w:rFonts w:cs="Arial"/>
          <w:i/>
          <w:sz w:val="22"/>
          <w:szCs w:val="22"/>
        </w:rPr>
        <w:t xml:space="preserve">Factura con número de folio E0074424 con fecha 05 de agosto del 2015 emitido por el Municipio de Atizapán de Zaragoza  a favor de la empresa Fondo Inmobiliario Casa S.A. de C.V.  por el pago de servicios de vigilancia.  </w:t>
      </w:r>
    </w:p>
    <w:p w:rsidR="00E82B7D" w:rsidRPr="0014012D" w:rsidRDefault="00E82B7D" w:rsidP="0014012D">
      <w:pPr>
        <w:pStyle w:val="Prrafodelista"/>
        <w:ind w:left="709"/>
        <w:rPr>
          <w:rFonts w:cs="Arial"/>
          <w:i/>
          <w:sz w:val="22"/>
          <w:szCs w:val="22"/>
        </w:rPr>
      </w:pPr>
    </w:p>
    <w:p w:rsidR="00E82B7D" w:rsidRPr="0014012D" w:rsidRDefault="00E82B7D" w:rsidP="0014012D">
      <w:pPr>
        <w:jc w:val="both"/>
        <w:rPr>
          <w:rFonts w:cs="Arial"/>
          <w:b/>
          <w:i/>
          <w:sz w:val="22"/>
          <w:szCs w:val="22"/>
        </w:rPr>
      </w:pPr>
    </w:p>
    <w:p w:rsidR="00E82B7D" w:rsidRPr="0014012D" w:rsidRDefault="00E82B7D" w:rsidP="0014012D">
      <w:pPr>
        <w:jc w:val="both"/>
        <w:rPr>
          <w:rFonts w:cs="Arial"/>
          <w:i/>
          <w:sz w:val="22"/>
          <w:szCs w:val="22"/>
        </w:rPr>
      </w:pPr>
      <w:r w:rsidRPr="0014012D">
        <w:rPr>
          <w:rFonts w:cs="Arial"/>
          <w:b/>
          <w:i/>
          <w:sz w:val="22"/>
          <w:szCs w:val="22"/>
        </w:rPr>
        <w:t xml:space="preserve">SEGUNDA.- </w:t>
      </w:r>
      <w:r w:rsidRPr="0014012D">
        <w:rPr>
          <w:rFonts w:cs="Arial"/>
          <w:i/>
          <w:sz w:val="22"/>
          <w:szCs w:val="22"/>
        </w:rPr>
        <w:t>En relación al horario de funcionamiento, esta comisión determina que en estricto apego al Artículo 52 fracción III del Reglamento Municipal del Comercio, la Industria, la Prestación de Servicios, Espectáculos, Anuncios y Vía Publica de Atizapán de Zaragoza vigente, su horario de funcionamiento es de las 24 horas del día todos los días del año, siempre y cuando así lo prevea su Licencia de Funcionamiento.</w:t>
      </w:r>
    </w:p>
    <w:p w:rsidR="00E82B7D" w:rsidRPr="0014012D" w:rsidRDefault="00E82B7D" w:rsidP="0014012D">
      <w:pPr>
        <w:pStyle w:val="Prrafodelista"/>
        <w:widowControl w:val="0"/>
        <w:ind w:right="-376" w:firstLine="696"/>
        <w:jc w:val="both"/>
        <w:rPr>
          <w:rFonts w:cs="Arial"/>
          <w:i/>
          <w:spacing w:val="-1"/>
          <w:sz w:val="22"/>
          <w:szCs w:val="22"/>
        </w:rPr>
      </w:pPr>
    </w:p>
    <w:p w:rsidR="00E82B7D" w:rsidRPr="0014012D" w:rsidRDefault="00E82B7D" w:rsidP="0014012D">
      <w:pPr>
        <w:pStyle w:val="Prrafodelista"/>
        <w:widowControl w:val="0"/>
        <w:ind w:left="567" w:right="-376"/>
        <w:jc w:val="both"/>
        <w:rPr>
          <w:rFonts w:cs="Arial"/>
          <w:i/>
          <w:spacing w:val="-1"/>
          <w:sz w:val="22"/>
          <w:szCs w:val="22"/>
        </w:rPr>
      </w:pPr>
    </w:p>
    <w:p w:rsidR="00E82B7D" w:rsidRPr="0014012D" w:rsidRDefault="00E82B7D" w:rsidP="0014012D">
      <w:pPr>
        <w:pStyle w:val="Sinespaciado"/>
        <w:jc w:val="both"/>
        <w:rPr>
          <w:rFonts w:ascii="Arial" w:hAnsi="Arial" w:cs="Arial"/>
          <w:i/>
        </w:rPr>
      </w:pPr>
      <w:r w:rsidRPr="0014012D">
        <w:rPr>
          <w:rFonts w:ascii="Arial" w:hAnsi="Arial" w:cs="Arial"/>
          <w:b/>
          <w:i/>
        </w:rPr>
        <w:t xml:space="preserve">TERCERA.- </w:t>
      </w:r>
      <w:r w:rsidRPr="0014012D">
        <w:rPr>
          <w:rFonts w:ascii="Arial" w:hAnsi="Arial" w:cs="Arial"/>
          <w:i/>
        </w:rPr>
        <w:t>En relación a las tarifas de cobro del estacionamiento público, esta comisión determina que la Tesorería Municipal a través de la Subdirección de Normatividad en términos de Ley, fije las tarifas de cobro correspondientes.</w:t>
      </w:r>
    </w:p>
    <w:p w:rsidR="00B770C4" w:rsidRDefault="00B770C4" w:rsidP="0014012D">
      <w:pPr>
        <w:pStyle w:val="Sinespaciado"/>
        <w:jc w:val="both"/>
        <w:rPr>
          <w:rFonts w:ascii="Arial" w:hAnsi="Arial" w:cs="Arial"/>
          <w:i/>
        </w:rPr>
      </w:pPr>
    </w:p>
    <w:p w:rsidR="00B770C4" w:rsidRDefault="00B770C4" w:rsidP="0014012D">
      <w:pPr>
        <w:pStyle w:val="Sinespaciado"/>
        <w:jc w:val="both"/>
        <w:rPr>
          <w:rFonts w:ascii="Arial" w:hAnsi="Arial" w:cs="Arial"/>
          <w:b/>
          <w:i/>
        </w:rPr>
      </w:pPr>
    </w:p>
    <w:p w:rsidR="00E82B7D" w:rsidRPr="0014012D" w:rsidRDefault="00E82B7D" w:rsidP="0014012D">
      <w:pPr>
        <w:pStyle w:val="Sinespaciado"/>
        <w:jc w:val="both"/>
        <w:rPr>
          <w:rFonts w:ascii="Arial" w:hAnsi="Arial" w:cs="Arial"/>
          <w:i/>
        </w:rPr>
      </w:pPr>
      <w:r w:rsidRPr="0014012D">
        <w:rPr>
          <w:rFonts w:ascii="Arial" w:hAnsi="Arial" w:cs="Arial"/>
          <w:b/>
          <w:i/>
        </w:rPr>
        <w:t>CUARTA.-</w:t>
      </w:r>
      <w:r w:rsidRPr="0014012D">
        <w:rPr>
          <w:rFonts w:ascii="Arial" w:hAnsi="Arial" w:cs="Arial"/>
          <w:i/>
        </w:rPr>
        <w:t xml:space="preserve">Toda vez que el peticionario cuenta con toda la documentación y requisitos  necesarios que señala el Artículo 12 del </w:t>
      </w:r>
      <w:r w:rsidRPr="0014012D">
        <w:rPr>
          <w:rFonts w:ascii="Arial" w:hAnsi="Arial" w:cs="Arial"/>
          <w:bCs/>
          <w:i/>
          <w:spacing w:val="-1"/>
        </w:rPr>
        <w:t>Re</w:t>
      </w:r>
      <w:r w:rsidRPr="0014012D">
        <w:rPr>
          <w:rFonts w:ascii="Arial" w:hAnsi="Arial" w:cs="Arial"/>
          <w:bCs/>
          <w:i/>
          <w:spacing w:val="1"/>
        </w:rPr>
        <w:t>g</w:t>
      </w:r>
      <w:r w:rsidRPr="0014012D">
        <w:rPr>
          <w:rFonts w:ascii="Arial" w:hAnsi="Arial" w:cs="Arial"/>
          <w:bCs/>
          <w:i/>
          <w:spacing w:val="-1"/>
        </w:rPr>
        <w:t>la</w:t>
      </w:r>
      <w:r w:rsidRPr="0014012D">
        <w:rPr>
          <w:rFonts w:ascii="Arial" w:hAnsi="Arial" w:cs="Arial"/>
          <w:bCs/>
          <w:i/>
        </w:rPr>
        <w:t>m</w:t>
      </w:r>
      <w:r w:rsidRPr="0014012D">
        <w:rPr>
          <w:rFonts w:ascii="Arial" w:hAnsi="Arial" w:cs="Arial"/>
          <w:bCs/>
          <w:i/>
          <w:spacing w:val="-1"/>
        </w:rPr>
        <w:t>ent</w:t>
      </w:r>
      <w:r w:rsidRPr="0014012D">
        <w:rPr>
          <w:rFonts w:ascii="Arial" w:hAnsi="Arial" w:cs="Arial"/>
          <w:bCs/>
          <w:i/>
        </w:rPr>
        <w:t>o de Estacionamientos de Servicio al Público del Municipio de Atizapán de Zaragoza</w:t>
      </w:r>
      <w:r w:rsidRPr="0014012D">
        <w:rPr>
          <w:rFonts w:ascii="Arial" w:hAnsi="Arial" w:cs="Arial"/>
          <w:i/>
        </w:rPr>
        <w:t xml:space="preserve">, se concluye  que </w:t>
      </w:r>
      <w:r w:rsidRPr="0014012D">
        <w:rPr>
          <w:rFonts w:ascii="Arial" w:hAnsi="Arial" w:cs="Arial"/>
          <w:b/>
          <w:i/>
        </w:rPr>
        <w:t xml:space="preserve">es procedente otorgar la expedición de la Licencia de Funcionamiento </w:t>
      </w:r>
      <w:r w:rsidRPr="0014012D">
        <w:rPr>
          <w:rFonts w:ascii="Arial" w:hAnsi="Arial" w:cs="Arial"/>
          <w:i/>
        </w:rPr>
        <w:t>para Estacionamiento P</w:t>
      </w:r>
      <w:r w:rsidR="00B770C4">
        <w:rPr>
          <w:rFonts w:ascii="Arial" w:hAnsi="Arial" w:cs="Arial"/>
          <w:i/>
        </w:rPr>
        <w:t>ú</w:t>
      </w:r>
      <w:r w:rsidRPr="0014012D">
        <w:rPr>
          <w:rFonts w:ascii="Arial" w:hAnsi="Arial" w:cs="Arial"/>
          <w:i/>
        </w:rPr>
        <w:t>blico a la Empresa “Fondo Inmobiliario Casa S.A de C.V.” ubicado en la Avenida Jorge Jiménez Cantú s/n, Rancho Viejo y Rancho San Juan, Municipio de Atizapán de Zaragoza.</w:t>
      </w:r>
    </w:p>
    <w:p w:rsidR="00E82B7D" w:rsidRDefault="00E82B7D" w:rsidP="0014012D">
      <w:pPr>
        <w:jc w:val="center"/>
        <w:rPr>
          <w:rFonts w:cs="Arial"/>
          <w:b/>
          <w:i/>
          <w:sz w:val="22"/>
          <w:szCs w:val="22"/>
        </w:rPr>
      </w:pPr>
    </w:p>
    <w:p w:rsidR="00B770C4" w:rsidRPr="0014012D" w:rsidRDefault="00B770C4" w:rsidP="0014012D">
      <w:pPr>
        <w:jc w:val="center"/>
        <w:rPr>
          <w:rFonts w:cs="Arial"/>
          <w:b/>
          <w:i/>
          <w:sz w:val="22"/>
          <w:szCs w:val="22"/>
        </w:rPr>
      </w:pPr>
    </w:p>
    <w:p w:rsidR="00E82B7D" w:rsidRPr="0014012D" w:rsidRDefault="00E82B7D" w:rsidP="0014012D">
      <w:pPr>
        <w:jc w:val="center"/>
        <w:rPr>
          <w:rFonts w:cs="Arial"/>
          <w:b/>
          <w:i/>
          <w:sz w:val="22"/>
          <w:szCs w:val="22"/>
        </w:rPr>
      </w:pPr>
      <w:r w:rsidRPr="0014012D">
        <w:rPr>
          <w:rFonts w:cs="Arial"/>
          <w:b/>
          <w:i/>
          <w:sz w:val="22"/>
          <w:szCs w:val="22"/>
        </w:rPr>
        <w:t>CONSIDERACIONES DE DERECHO</w:t>
      </w:r>
    </w:p>
    <w:p w:rsidR="00E82B7D" w:rsidRDefault="00E82B7D" w:rsidP="0014012D">
      <w:pPr>
        <w:jc w:val="center"/>
        <w:rPr>
          <w:rFonts w:cs="Arial"/>
          <w:b/>
          <w:i/>
          <w:sz w:val="22"/>
          <w:szCs w:val="22"/>
        </w:rPr>
      </w:pPr>
    </w:p>
    <w:p w:rsidR="00B770C4" w:rsidRPr="0014012D" w:rsidRDefault="00B770C4" w:rsidP="0014012D">
      <w:pPr>
        <w:jc w:val="center"/>
        <w:rPr>
          <w:rFonts w:cs="Arial"/>
          <w:b/>
          <w:i/>
          <w:sz w:val="22"/>
          <w:szCs w:val="22"/>
        </w:rPr>
      </w:pPr>
    </w:p>
    <w:p w:rsidR="00E82B7D" w:rsidRPr="0014012D" w:rsidRDefault="00E82B7D" w:rsidP="0014012D">
      <w:pPr>
        <w:pStyle w:val="Sinespaciado"/>
        <w:jc w:val="both"/>
        <w:rPr>
          <w:rFonts w:ascii="Arial" w:hAnsi="Arial" w:cs="Arial"/>
          <w:i/>
        </w:rPr>
      </w:pPr>
      <w:r w:rsidRPr="0014012D">
        <w:rPr>
          <w:rFonts w:ascii="Arial" w:hAnsi="Arial" w:cs="Arial"/>
          <w:b/>
          <w:i/>
        </w:rPr>
        <w:t xml:space="preserve">PRIMERA.- </w:t>
      </w:r>
      <w:r w:rsidRPr="0014012D">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w:t>
      </w:r>
    </w:p>
    <w:p w:rsidR="00E82B7D" w:rsidRPr="0014012D" w:rsidRDefault="00E82B7D" w:rsidP="0014012D">
      <w:pPr>
        <w:pStyle w:val="Sinespaciado"/>
        <w:jc w:val="both"/>
        <w:rPr>
          <w:rFonts w:ascii="Arial" w:hAnsi="Arial" w:cs="Arial"/>
          <w:i/>
        </w:rPr>
      </w:pPr>
    </w:p>
    <w:p w:rsidR="00E82B7D" w:rsidRPr="0014012D" w:rsidRDefault="00E82B7D" w:rsidP="0014012D">
      <w:pPr>
        <w:pStyle w:val="Sinespaciado"/>
        <w:ind w:left="567" w:right="284"/>
        <w:jc w:val="both"/>
        <w:rPr>
          <w:rFonts w:ascii="Arial" w:hAnsi="Arial" w:cs="Arial"/>
          <w:i/>
        </w:rPr>
      </w:pPr>
      <w:r w:rsidRPr="0014012D">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w:t>
      </w:r>
    </w:p>
    <w:p w:rsidR="00E82B7D" w:rsidRPr="0014012D" w:rsidRDefault="00E82B7D" w:rsidP="0014012D">
      <w:pPr>
        <w:pStyle w:val="Sinespaciado"/>
        <w:ind w:left="567" w:right="284"/>
        <w:jc w:val="both"/>
        <w:rPr>
          <w:rFonts w:ascii="Arial" w:hAnsi="Arial" w:cs="Arial"/>
          <w:i/>
        </w:rPr>
      </w:pPr>
    </w:p>
    <w:p w:rsidR="00B770C4" w:rsidRDefault="00B770C4" w:rsidP="0014012D">
      <w:pPr>
        <w:pStyle w:val="Sinespaciado"/>
        <w:jc w:val="both"/>
        <w:rPr>
          <w:rFonts w:ascii="Arial" w:hAnsi="Arial" w:cs="Arial"/>
          <w:b/>
          <w:i/>
        </w:rPr>
      </w:pPr>
    </w:p>
    <w:p w:rsidR="00E82B7D" w:rsidRPr="0014012D" w:rsidRDefault="00E82B7D" w:rsidP="0014012D">
      <w:pPr>
        <w:pStyle w:val="Sinespaciado"/>
        <w:jc w:val="both"/>
        <w:rPr>
          <w:rFonts w:ascii="Arial" w:hAnsi="Arial" w:cs="Arial"/>
          <w:i/>
        </w:rPr>
      </w:pPr>
      <w:r w:rsidRPr="0014012D">
        <w:rPr>
          <w:rFonts w:ascii="Arial" w:hAnsi="Arial" w:cs="Arial"/>
          <w:b/>
          <w:i/>
        </w:rPr>
        <w:t xml:space="preserve">SEGUNDA.- </w:t>
      </w:r>
      <w:r w:rsidRPr="0014012D">
        <w:rPr>
          <w:rFonts w:ascii="Arial" w:hAnsi="Arial" w:cs="Arial"/>
          <w:i/>
        </w:rPr>
        <w:t xml:space="preserve">  La Constitución Política del Estado Libre y Soberano de México en su artículo </w:t>
      </w:r>
      <w:r w:rsidRPr="0014012D">
        <w:rPr>
          <w:rFonts w:ascii="Arial" w:hAnsi="Arial" w:cs="Arial"/>
          <w:bCs/>
          <w:i/>
        </w:rPr>
        <w:t>123 establece que l</w:t>
      </w:r>
      <w:r w:rsidRPr="0014012D">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E82B7D" w:rsidRPr="0014012D" w:rsidRDefault="00E82B7D" w:rsidP="0014012D">
      <w:pPr>
        <w:pStyle w:val="Sinespaciado"/>
        <w:jc w:val="both"/>
        <w:rPr>
          <w:rFonts w:ascii="Arial" w:hAnsi="Arial" w:cs="Arial"/>
          <w:i/>
        </w:rPr>
      </w:pPr>
    </w:p>
    <w:p w:rsidR="00B770C4" w:rsidRDefault="00B770C4" w:rsidP="0014012D">
      <w:pPr>
        <w:jc w:val="both"/>
        <w:rPr>
          <w:rFonts w:cs="Arial"/>
          <w:b/>
          <w:i/>
          <w:sz w:val="22"/>
          <w:szCs w:val="22"/>
        </w:rPr>
      </w:pPr>
    </w:p>
    <w:p w:rsidR="00E82B7D" w:rsidRPr="0014012D" w:rsidRDefault="00E82B7D" w:rsidP="0014012D">
      <w:pPr>
        <w:jc w:val="both"/>
        <w:rPr>
          <w:rFonts w:eastAsia="Calibri" w:cs="Arial"/>
          <w:i/>
          <w:sz w:val="22"/>
          <w:szCs w:val="22"/>
        </w:rPr>
      </w:pPr>
      <w:r w:rsidRPr="0014012D">
        <w:rPr>
          <w:rFonts w:cs="Arial"/>
          <w:b/>
          <w:i/>
          <w:sz w:val="22"/>
          <w:szCs w:val="22"/>
        </w:rPr>
        <w:t>TERCERA.-</w:t>
      </w:r>
      <w:r w:rsidRPr="0014012D">
        <w:rPr>
          <w:rFonts w:cs="Arial"/>
          <w:i/>
          <w:sz w:val="22"/>
          <w:szCs w:val="22"/>
        </w:rPr>
        <w:t xml:space="preserve"> La Ley Orgánica Municipal vigente en la entidad, establece en su artículo primero que </w:t>
      </w:r>
      <w:r w:rsidRPr="0014012D">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E82B7D" w:rsidRPr="0014012D" w:rsidRDefault="00E82B7D" w:rsidP="0014012D">
      <w:pPr>
        <w:jc w:val="both"/>
        <w:rPr>
          <w:rFonts w:eastAsia="Calibri" w:cs="Arial"/>
          <w:i/>
          <w:sz w:val="22"/>
          <w:szCs w:val="22"/>
        </w:rPr>
      </w:pPr>
    </w:p>
    <w:p w:rsidR="00B770C4" w:rsidRDefault="00B770C4" w:rsidP="0014012D">
      <w:pPr>
        <w:jc w:val="both"/>
        <w:rPr>
          <w:rFonts w:cs="Arial"/>
          <w:b/>
          <w:i/>
          <w:sz w:val="22"/>
          <w:szCs w:val="22"/>
        </w:rPr>
      </w:pPr>
    </w:p>
    <w:p w:rsidR="00E82B7D" w:rsidRDefault="00E82B7D" w:rsidP="0014012D">
      <w:pPr>
        <w:jc w:val="both"/>
        <w:rPr>
          <w:rFonts w:cs="Arial"/>
          <w:i/>
          <w:sz w:val="22"/>
          <w:szCs w:val="22"/>
        </w:rPr>
      </w:pPr>
      <w:r w:rsidRPr="0014012D">
        <w:rPr>
          <w:rFonts w:cs="Arial"/>
          <w:b/>
          <w:i/>
          <w:sz w:val="22"/>
          <w:szCs w:val="22"/>
        </w:rPr>
        <w:lastRenderedPageBreak/>
        <w:t xml:space="preserve">CUARTA.- </w:t>
      </w:r>
      <w:r w:rsidRPr="0014012D">
        <w:rPr>
          <w:rFonts w:cs="Arial"/>
          <w:i/>
          <w:sz w:val="22"/>
          <w:szCs w:val="22"/>
        </w:rPr>
        <w:t>La integración del presente dictamen, tiene su fundamento en el ejercicio de las atribuciones conferidas a las Comisiones Edilicias del Ayuntamiento por el artículo 66 de la Ley Orgánica Municipal del Estado de México.</w:t>
      </w:r>
    </w:p>
    <w:p w:rsidR="006D3D38" w:rsidRPr="0014012D" w:rsidRDefault="006D3D38" w:rsidP="0014012D">
      <w:pPr>
        <w:jc w:val="both"/>
        <w:rPr>
          <w:rFonts w:cs="Arial"/>
          <w:i/>
          <w:sz w:val="22"/>
          <w:szCs w:val="22"/>
        </w:rPr>
      </w:pPr>
    </w:p>
    <w:p w:rsidR="00E82B7D" w:rsidRPr="0014012D" w:rsidRDefault="00E82B7D" w:rsidP="0014012D">
      <w:pPr>
        <w:jc w:val="both"/>
        <w:rPr>
          <w:rFonts w:cs="Arial"/>
          <w:i/>
          <w:sz w:val="22"/>
          <w:szCs w:val="22"/>
        </w:rPr>
      </w:pPr>
    </w:p>
    <w:p w:rsidR="00E82B7D" w:rsidRDefault="00E82B7D" w:rsidP="0014012D">
      <w:pPr>
        <w:jc w:val="both"/>
        <w:rPr>
          <w:rFonts w:cs="Arial"/>
          <w:i/>
          <w:sz w:val="22"/>
          <w:szCs w:val="22"/>
        </w:rPr>
      </w:pPr>
      <w:r w:rsidRPr="0014012D">
        <w:rPr>
          <w:rFonts w:cs="Arial"/>
          <w:i/>
          <w:sz w:val="22"/>
          <w:szCs w:val="22"/>
        </w:rPr>
        <w:t>Con base a los antecedentes, consideraciones de hecho y de derecho que han quedado descritos, la Comisión Edilicia de Gobernación, tiene a bien proponer los siguientes:</w:t>
      </w:r>
    </w:p>
    <w:p w:rsidR="00B770C4" w:rsidRPr="0014012D" w:rsidRDefault="00B770C4" w:rsidP="0014012D">
      <w:pPr>
        <w:jc w:val="both"/>
        <w:rPr>
          <w:rFonts w:cs="Arial"/>
          <w:i/>
          <w:sz w:val="22"/>
          <w:szCs w:val="22"/>
        </w:rPr>
      </w:pPr>
    </w:p>
    <w:p w:rsidR="00E82B7D" w:rsidRPr="0014012D" w:rsidRDefault="00E82B7D" w:rsidP="0014012D">
      <w:pPr>
        <w:jc w:val="center"/>
        <w:rPr>
          <w:rFonts w:cs="Arial"/>
          <w:b/>
          <w:i/>
          <w:sz w:val="22"/>
          <w:szCs w:val="22"/>
        </w:rPr>
      </w:pPr>
    </w:p>
    <w:p w:rsidR="00E82B7D" w:rsidRPr="0014012D" w:rsidRDefault="00E82B7D" w:rsidP="0014012D">
      <w:pPr>
        <w:jc w:val="center"/>
        <w:rPr>
          <w:rFonts w:cs="Arial"/>
          <w:b/>
          <w:i/>
          <w:sz w:val="22"/>
          <w:szCs w:val="22"/>
        </w:rPr>
      </w:pPr>
      <w:r w:rsidRPr="0014012D">
        <w:rPr>
          <w:rFonts w:cs="Arial"/>
          <w:b/>
          <w:i/>
          <w:sz w:val="22"/>
          <w:szCs w:val="22"/>
        </w:rPr>
        <w:t>PUNTOS DE ACUERDO</w:t>
      </w:r>
    </w:p>
    <w:p w:rsidR="00E82B7D" w:rsidRDefault="00E82B7D" w:rsidP="0014012D">
      <w:pPr>
        <w:jc w:val="center"/>
        <w:rPr>
          <w:rFonts w:cs="Arial"/>
          <w:b/>
          <w:i/>
          <w:sz w:val="22"/>
          <w:szCs w:val="22"/>
        </w:rPr>
      </w:pPr>
    </w:p>
    <w:p w:rsidR="00B770C4" w:rsidRPr="0014012D" w:rsidRDefault="00B770C4" w:rsidP="0014012D">
      <w:pPr>
        <w:jc w:val="center"/>
        <w:rPr>
          <w:rFonts w:cs="Arial"/>
          <w:b/>
          <w:i/>
          <w:sz w:val="22"/>
          <w:szCs w:val="22"/>
        </w:rPr>
      </w:pPr>
    </w:p>
    <w:p w:rsidR="00D47CA1" w:rsidRDefault="00E82B7D" w:rsidP="0014012D">
      <w:pPr>
        <w:pStyle w:val="Sinespaciado"/>
        <w:jc w:val="both"/>
        <w:rPr>
          <w:rFonts w:ascii="Arial" w:hAnsi="Arial" w:cs="Arial"/>
          <w:i/>
          <w:lang w:val="es-MX"/>
        </w:rPr>
      </w:pPr>
      <w:r w:rsidRPr="0014012D">
        <w:rPr>
          <w:rFonts w:ascii="Arial" w:hAnsi="Arial" w:cs="Arial"/>
          <w:b/>
          <w:i/>
        </w:rPr>
        <w:t xml:space="preserve">PRIMERO.- </w:t>
      </w:r>
      <w:r w:rsidRPr="0014012D">
        <w:rPr>
          <w:rFonts w:ascii="Arial" w:hAnsi="Arial" w:cs="Arial"/>
          <w:i/>
        </w:rPr>
        <w:t>Se acuerda declarar procedente la solicitud para la expedición de la Licencia de Funcionamiento para Estacionamiento Público a la Empresa “Fondo Inmobiliario Casa S.A de C.V.” ubicado en la Avenida Jorge Jiménez Cantú s/n, Rancho Viejo y Rancho San Juan, Municipio de Atizapán de Zaragoza.</w:t>
      </w:r>
      <w:r w:rsidRPr="0014012D">
        <w:rPr>
          <w:rFonts w:ascii="Arial" w:hAnsi="Arial" w:cs="Arial"/>
          <w:i/>
          <w:lang w:val="es-MX"/>
        </w:rPr>
        <w:t xml:space="preserve"> - - - - - - - - - - - - - - - - - - - - - - - - - - - - - - - - - - - - - - - - - - - - - - - - - - - - - - - - - - - - - - - - - - - - - - - - - - - - - - - - - - - - - - - - - - - - - - - - </w:t>
      </w:r>
    </w:p>
    <w:p w:rsidR="00D47CA1" w:rsidRDefault="00D47CA1" w:rsidP="0014012D">
      <w:pPr>
        <w:pStyle w:val="Sinespaciado"/>
        <w:jc w:val="both"/>
        <w:rPr>
          <w:rFonts w:ascii="Arial" w:hAnsi="Arial" w:cs="Arial"/>
          <w:i/>
          <w:lang w:val="es-MX"/>
        </w:rPr>
      </w:pPr>
    </w:p>
    <w:p w:rsidR="00D47CA1" w:rsidRDefault="00E82B7D" w:rsidP="0014012D">
      <w:pPr>
        <w:pStyle w:val="Sinespaciado"/>
        <w:jc w:val="both"/>
        <w:rPr>
          <w:rFonts w:ascii="Arial" w:hAnsi="Arial" w:cs="Arial"/>
          <w:i/>
          <w:lang w:val="es-MX"/>
        </w:rPr>
      </w:pPr>
      <w:r w:rsidRPr="0014012D">
        <w:rPr>
          <w:rFonts w:ascii="Arial" w:hAnsi="Arial" w:cs="Arial"/>
          <w:b/>
          <w:i/>
        </w:rPr>
        <w:t xml:space="preserve">SEGUNDO.- </w:t>
      </w:r>
      <w:r w:rsidRPr="0014012D">
        <w:rPr>
          <w:rFonts w:ascii="Arial" w:hAnsi="Arial" w:cs="Arial"/>
          <w:i/>
        </w:rPr>
        <w:t>El Horario de funcionamiento para el estacionamiento público será las 24 horas del día, todos los días del año, siempre y cuando así lo prevea su Licencia de Funcionamiento.</w:t>
      </w:r>
      <w:r w:rsidRPr="0014012D">
        <w:rPr>
          <w:rFonts w:ascii="Arial" w:hAnsi="Arial" w:cs="Arial"/>
          <w:i/>
          <w:lang w:val="es-MX"/>
        </w:rPr>
        <w:t xml:space="preserve"> - - - - - - - - - - - - - - - - - - - - - - - - - - - - - - - - - - - - - - - - - - - - - - - - - - - - - - - - - - - - - - - - - - - - - - - - - - - - - - - - - - - - - - - - - - - - - - - - - - - - - - - - - - - - - - - - - - - - - - </w:t>
      </w:r>
    </w:p>
    <w:p w:rsidR="00D47CA1" w:rsidRDefault="00D47CA1" w:rsidP="0014012D">
      <w:pPr>
        <w:pStyle w:val="Sinespaciado"/>
        <w:jc w:val="both"/>
        <w:rPr>
          <w:rFonts w:ascii="Arial" w:hAnsi="Arial" w:cs="Arial"/>
          <w:i/>
          <w:lang w:val="es-MX"/>
        </w:rPr>
      </w:pPr>
    </w:p>
    <w:p w:rsidR="00E82B7D" w:rsidRPr="0014012D" w:rsidRDefault="00E82B7D" w:rsidP="0014012D">
      <w:pPr>
        <w:pStyle w:val="Sinespaciado"/>
        <w:jc w:val="both"/>
        <w:rPr>
          <w:rFonts w:ascii="Arial" w:hAnsi="Arial" w:cs="Arial"/>
          <w:i/>
        </w:rPr>
      </w:pPr>
      <w:r w:rsidRPr="0014012D">
        <w:rPr>
          <w:rFonts w:ascii="Arial" w:hAnsi="Arial" w:cs="Arial"/>
          <w:b/>
          <w:i/>
        </w:rPr>
        <w:t>TERCERO.-</w:t>
      </w:r>
      <w:r w:rsidRPr="0014012D">
        <w:rPr>
          <w:rFonts w:ascii="Arial" w:hAnsi="Arial" w:cs="Arial"/>
          <w:i/>
        </w:rPr>
        <w:t xml:space="preserve"> Se instruye a la Tesorería Municipal para que a través de la Subdirección de Normatividad en términos de Ley, fije las tarifas de cobro correspondientes.</w:t>
      </w:r>
      <w:r w:rsidRPr="0014012D">
        <w:rPr>
          <w:rFonts w:ascii="Arial" w:hAnsi="Arial" w:cs="Arial"/>
          <w:i/>
          <w:lang w:val="es-MX"/>
        </w:rPr>
        <w:t xml:space="preserve"> - - - - - - - - - - - - - - - - - - - - - - - - - - - - - - - - - - - - - - - - - - - - - - - - - - - - - - - - - - - - - - - - - - - - - - - - - - - </w:t>
      </w:r>
    </w:p>
    <w:p w:rsidR="00D47CA1" w:rsidRDefault="00D47CA1" w:rsidP="0014012D">
      <w:pPr>
        <w:pStyle w:val="Sinespaciado"/>
        <w:jc w:val="both"/>
        <w:rPr>
          <w:rFonts w:ascii="Arial" w:hAnsi="Arial" w:cs="Arial"/>
          <w:b/>
          <w:i/>
        </w:rPr>
      </w:pPr>
    </w:p>
    <w:p w:rsidR="00E82B7D" w:rsidRPr="0014012D" w:rsidRDefault="00E82B7D" w:rsidP="0014012D">
      <w:pPr>
        <w:pStyle w:val="Sinespaciado"/>
        <w:jc w:val="both"/>
        <w:rPr>
          <w:rFonts w:ascii="Arial" w:hAnsi="Arial" w:cs="Arial"/>
          <w:i/>
        </w:rPr>
      </w:pPr>
      <w:r w:rsidRPr="0014012D">
        <w:rPr>
          <w:rFonts w:ascii="Arial" w:hAnsi="Arial" w:cs="Arial"/>
          <w:b/>
          <w:i/>
        </w:rPr>
        <w:t xml:space="preserve">CUARTO.- </w:t>
      </w:r>
      <w:r w:rsidRPr="0014012D">
        <w:rPr>
          <w:rFonts w:ascii="Arial" w:hAnsi="Arial" w:cs="Arial"/>
          <w:i/>
        </w:rPr>
        <w:t>A través de la Secretaría del H. Ayuntamiento, notifíquese a la Tesorería Municipal para que por su conducto informe a la Subdirección de Normatividad  la resolución del presente asunto, para los efectos legales a que haya lugar.</w:t>
      </w:r>
      <w:r w:rsidRPr="0014012D">
        <w:rPr>
          <w:rFonts w:ascii="Arial" w:hAnsi="Arial" w:cs="Arial"/>
          <w:i/>
          <w:lang w:val="es-MX"/>
        </w:rPr>
        <w:t xml:space="preserve"> - - - - - - - - - - - - - - - - - - - - - - - - - - - - - - - - - - - - - - - - - - - - - - - - - - - - - - - - - - - - - - - - - - - - - - - - - - - - </w:t>
      </w:r>
    </w:p>
    <w:p w:rsidR="00D47CA1" w:rsidRDefault="00D47CA1" w:rsidP="0014012D">
      <w:pPr>
        <w:pStyle w:val="Sinespaciado"/>
        <w:jc w:val="both"/>
        <w:rPr>
          <w:rFonts w:ascii="Arial" w:hAnsi="Arial" w:cs="Arial"/>
          <w:b/>
          <w:i/>
        </w:rPr>
      </w:pPr>
    </w:p>
    <w:p w:rsidR="00E82B7D" w:rsidRPr="0014012D" w:rsidRDefault="00E82B7D" w:rsidP="0014012D">
      <w:pPr>
        <w:pStyle w:val="Sinespaciado"/>
        <w:jc w:val="both"/>
        <w:rPr>
          <w:rFonts w:ascii="Arial" w:hAnsi="Arial" w:cs="Arial"/>
          <w:i/>
        </w:rPr>
      </w:pPr>
      <w:r w:rsidRPr="0014012D">
        <w:rPr>
          <w:rFonts w:ascii="Arial" w:hAnsi="Arial" w:cs="Arial"/>
          <w:b/>
          <w:i/>
        </w:rPr>
        <w:t>QUINTO.-</w:t>
      </w:r>
      <w:r w:rsidRPr="0014012D">
        <w:rPr>
          <w:rFonts w:ascii="Arial" w:hAnsi="Arial" w:cs="Arial"/>
          <w:i/>
        </w:rPr>
        <w:t xml:space="preserve"> A través de la Secretaría del H. Ayuntamiento, notifíquese al Ing. Emilio Elías Kuri </w:t>
      </w:r>
      <w:proofErr w:type="spellStart"/>
      <w:r w:rsidRPr="0014012D">
        <w:rPr>
          <w:rFonts w:ascii="Arial" w:hAnsi="Arial" w:cs="Arial"/>
          <w:i/>
        </w:rPr>
        <w:t>Karam</w:t>
      </w:r>
      <w:proofErr w:type="spellEnd"/>
      <w:r w:rsidRPr="0014012D">
        <w:rPr>
          <w:rFonts w:ascii="Arial" w:hAnsi="Arial" w:cs="Arial"/>
          <w:i/>
        </w:rPr>
        <w:t>, la resolución del presente asunto para los efectos legales a que haya lugar.</w:t>
      </w:r>
      <w:r w:rsidRPr="0014012D">
        <w:rPr>
          <w:rFonts w:ascii="Arial" w:hAnsi="Arial" w:cs="Arial"/>
          <w:i/>
          <w:lang w:val="es-MX"/>
        </w:rPr>
        <w:t xml:space="preserve"> - - - - - - - - - - - - - - - - - - - - - - - - - - - - - - - - - - - - - - - - - - - - - - - - - - - - - - - - - - - - - - - - - - </w:t>
      </w:r>
    </w:p>
    <w:p w:rsidR="00D47CA1" w:rsidRDefault="00D47CA1" w:rsidP="00B770C4">
      <w:pPr>
        <w:pStyle w:val="Sinespaciado"/>
        <w:jc w:val="both"/>
        <w:rPr>
          <w:rFonts w:ascii="Arial" w:hAnsi="Arial" w:cs="Arial"/>
          <w:b/>
          <w:i/>
        </w:rPr>
      </w:pPr>
    </w:p>
    <w:p w:rsidR="00E82B7D" w:rsidRPr="00FC54E3" w:rsidRDefault="00E82B7D" w:rsidP="00B770C4">
      <w:pPr>
        <w:pStyle w:val="Sinespaciado"/>
        <w:jc w:val="both"/>
        <w:rPr>
          <w:rFonts w:cs="Arial"/>
          <w:szCs w:val="24"/>
        </w:rPr>
      </w:pPr>
      <w:r w:rsidRPr="0014012D">
        <w:rPr>
          <w:rFonts w:ascii="Arial" w:hAnsi="Arial" w:cs="Arial"/>
          <w:b/>
          <w:i/>
        </w:rPr>
        <w:t xml:space="preserve">SEXTO.- </w:t>
      </w:r>
      <w:r w:rsidRPr="0014012D">
        <w:rPr>
          <w:rFonts w:ascii="Arial" w:hAnsi="Arial" w:cs="Arial"/>
          <w:i/>
        </w:rPr>
        <w:t xml:space="preserve">Descárguese el presente dictamen de la lista de asuntos turnados a las Comisiones Edilicias de Gobernación y Hacienda. </w:t>
      </w:r>
      <w:r w:rsidRPr="0014012D">
        <w:rPr>
          <w:rFonts w:ascii="Arial" w:hAnsi="Arial" w:cs="Arial"/>
          <w:i/>
          <w:lang w:val="es-MX"/>
        </w:rPr>
        <w:t xml:space="preserve">- - - - - - - - - - - - - - - - - - - - - - - - - - - - - - - - - - - - - - - - - - - - - - - - - - - - - - - - - - - - - - - - - - - - - - - - - - - - - - - - - - - - - - - - - - - - - - </w:t>
      </w:r>
      <w:r w:rsidR="00B770C4" w:rsidRPr="0014012D">
        <w:rPr>
          <w:rFonts w:ascii="Arial" w:hAnsi="Arial" w:cs="Arial"/>
          <w:i/>
          <w:lang w:val="es-MX"/>
        </w:rPr>
        <w:t>- - - - - - - - - - - - - - - - - - - - - - - - - - - - - - - - - - - - - - - - - - - - - - - - - - - - - - - - - - - - - - - - -</w:t>
      </w:r>
    </w:p>
    <w:p w:rsidR="00B770C4" w:rsidRDefault="00B770C4" w:rsidP="00E82B7D">
      <w:pPr>
        <w:spacing w:line="348" w:lineRule="auto"/>
        <w:jc w:val="both"/>
        <w:rPr>
          <w:rFonts w:cs="Arial"/>
          <w:szCs w:val="24"/>
        </w:rPr>
      </w:pPr>
    </w:p>
    <w:p w:rsidR="00E82B7D" w:rsidRPr="00FC54E3" w:rsidRDefault="00E82B7D" w:rsidP="00E82B7D">
      <w:pPr>
        <w:spacing w:line="348" w:lineRule="auto"/>
        <w:jc w:val="both"/>
        <w:rPr>
          <w:rFonts w:cs="Arial"/>
          <w:szCs w:val="24"/>
          <w:lang w:val="es-MX"/>
        </w:rPr>
      </w:pPr>
      <w:r w:rsidRPr="00FC54E3">
        <w:rPr>
          <w:rFonts w:cs="Arial"/>
          <w:szCs w:val="24"/>
        </w:rPr>
        <w:t xml:space="preserve">Acto seguido, el </w:t>
      </w:r>
      <w:r w:rsidRPr="00FC54E3">
        <w:rPr>
          <w:rFonts w:cs="Arial"/>
          <w:szCs w:val="24"/>
          <w:lang w:val="es-MX"/>
        </w:rPr>
        <w:t xml:space="preserve">Lic. Sergio Hernández Olvera, Secretario del H. Ayuntamiento, </w:t>
      </w:r>
      <w:r w:rsidRPr="00FC54E3">
        <w:rPr>
          <w:rFonts w:cs="Arial"/>
          <w:szCs w:val="24"/>
        </w:rPr>
        <w:t xml:space="preserve">preguntó a los presentes si tenían algún comentario respecto al dictamen presentado. </w:t>
      </w:r>
      <w:r w:rsidRPr="00FC54E3">
        <w:rPr>
          <w:rFonts w:cs="Arial"/>
          <w:szCs w:val="24"/>
          <w:lang w:val="es-MX"/>
        </w:rPr>
        <w:t>- - - - - - - - - - - - - - - - - - - - - - - - - - - - - - - - - - - - - - - - - - - - - - - - - - -</w:t>
      </w:r>
      <w:r w:rsidR="00B770C4">
        <w:rPr>
          <w:rFonts w:cs="Arial"/>
          <w:szCs w:val="24"/>
          <w:lang w:val="es-MX"/>
        </w:rPr>
        <w:t xml:space="preserve"> </w:t>
      </w:r>
      <w:r w:rsidR="00B770C4" w:rsidRPr="00FC54E3">
        <w:rPr>
          <w:rFonts w:cs="Arial"/>
          <w:szCs w:val="24"/>
        </w:rPr>
        <w:t xml:space="preserve">- - - - - - - - - - - - - - - - - - - - - - - - - - - - - - - - - - - - - - - - - - - - - - - - - - - - - - - - - - - - - - - - - - - - - - - - - - - - - - - - - - - - - - - - - - - - - - - - - - - - - - - - - - - - - - - - - - - - - - - - </w:t>
      </w:r>
      <w:r w:rsidRPr="00FC54E3">
        <w:rPr>
          <w:rFonts w:cs="Arial"/>
          <w:szCs w:val="24"/>
          <w:lang w:val="es-MX"/>
        </w:rPr>
        <w:t xml:space="preserve"> </w:t>
      </w:r>
    </w:p>
    <w:p w:rsidR="00D045A5" w:rsidRDefault="00D045A5" w:rsidP="00E82B7D">
      <w:pPr>
        <w:spacing w:line="348" w:lineRule="auto"/>
        <w:jc w:val="both"/>
        <w:rPr>
          <w:rFonts w:cs="Arial"/>
          <w:szCs w:val="24"/>
          <w:lang w:val="es-MX"/>
        </w:rPr>
      </w:pPr>
      <w:r>
        <w:rPr>
          <w:rFonts w:cs="Arial"/>
          <w:szCs w:val="24"/>
          <w:lang w:val="es-MX"/>
        </w:rPr>
        <w:t>Haciendo uso de la palabra, el C. José Daniel Meza Montero, Décimo Segundo Regidor, comentó que existe una iniciativa de los Diputados del PRD, del día 1º. De octubre, para que se revisen los estacionamientos en el Estado de México, para que en las plazas comerciales esté exento el pago del estacionamiento; además señaló que no era prudente que los negocios aparte de cobrar el consumo cobren el estacionamiento. Preguntando a la Segunda Regidora, qué tipo de negocio era, una plaza o un simple comercio.</w:t>
      </w:r>
      <w:r w:rsidR="00B770C4">
        <w:rPr>
          <w:rFonts w:cs="Arial"/>
          <w:szCs w:val="24"/>
          <w:lang w:val="es-MX"/>
        </w:rPr>
        <w:t xml:space="preserve"> </w:t>
      </w:r>
      <w:r w:rsidR="00B770C4" w:rsidRPr="00FC54E3">
        <w:rPr>
          <w:rFonts w:cs="Arial"/>
          <w:szCs w:val="24"/>
          <w:lang w:val="es-MX"/>
        </w:rPr>
        <w:t>- - - - - - - - - - - - - - - - - - - - - - - - - - - - - - - - - - - - - - - - - - - - - - - - -</w:t>
      </w:r>
      <w:r w:rsidR="00B770C4">
        <w:rPr>
          <w:rFonts w:cs="Arial"/>
          <w:szCs w:val="24"/>
          <w:lang w:val="es-MX"/>
        </w:rPr>
        <w:t xml:space="preserve"> </w:t>
      </w:r>
      <w:r w:rsidR="00B770C4" w:rsidRPr="00FC54E3">
        <w:rPr>
          <w:rFonts w:cs="Arial"/>
          <w:szCs w:val="24"/>
        </w:rPr>
        <w:t xml:space="preserve">- - - - - - - - - - - - - - - - - - - - - - - - - - - - - - - - - - - - - - - - - - - - - - - - - - - - - - - - - - - - - - - - - - - - - - - - - - - - - - - - - - - - - - - - - - - - </w:t>
      </w:r>
    </w:p>
    <w:p w:rsidR="006D3D38" w:rsidRDefault="00D045A5" w:rsidP="006D3D38">
      <w:pPr>
        <w:spacing w:line="348" w:lineRule="auto"/>
        <w:jc w:val="both"/>
        <w:rPr>
          <w:rFonts w:cs="Arial"/>
          <w:szCs w:val="24"/>
          <w:lang w:val="es-MX"/>
        </w:rPr>
      </w:pPr>
      <w:r>
        <w:rPr>
          <w:rFonts w:cs="Arial"/>
          <w:szCs w:val="24"/>
          <w:lang w:val="es-MX"/>
        </w:rPr>
        <w:lastRenderedPageBreak/>
        <w:t>En uso de la palabra, la C. Ana María Camacho Cortés, Segunda Regidora, contestó que era un negocio comercial plaza y por lo que respecta a la Cámara, se refiere sólo a una Iniciativa</w:t>
      </w:r>
      <w:r w:rsidR="00EF3E94">
        <w:rPr>
          <w:rFonts w:cs="Arial"/>
          <w:szCs w:val="24"/>
          <w:lang w:val="es-MX"/>
        </w:rPr>
        <w:t>.</w:t>
      </w:r>
      <w:r w:rsidR="00B770C4">
        <w:rPr>
          <w:rFonts w:cs="Arial"/>
          <w:szCs w:val="24"/>
          <w:lang w:val="es-MX"/>
        </w:rPr>
        <w:t xml:space="preserve"> </w:t>
      </w:r>
      <w:r w:rsidR="00B770C4" w:rsidRPr="00FC54E3">
        <w:rPr>
          <w:rFonts w:cs="Arial"/>
          <w:szCs w:val="24"/>
          <w:lang w:val="es-MX"/>
        </w:rPr>
        <w:t xml:space="preserve">- - - - - - - - - - - - - - - - - - - - - - - - - - - - - - - - - - - - - </w:t>
      </w:r>
      <w:r w:rsidR="006D3D38" w:rsidRPr="00FC54E3">
        <w:rPr>
          <w:rFonts w:cs="Arial"/>
          <w:szCs w:val="24"/>
          <w:lang w:val="es-MX"/>
        </w:rPr>
        <w:t>- - - - - - - - - - - - - - - - - - - - - - - - - - - -</w:t>
      </w:r>
      <w:r w:rsidR="006D3D38">
        <w:rPr>
          <w:rFonts w:cs="Arial"/>
          <w:szCs w:val="24"/>
          <w:lang w:val="es-MX"/>
        </w:rPr>
        <w:t xml:space="preserve"> </w:t>
      </w:r>
      <w:r w:rsidR="006D3D38" w:rsidRPr="00FC54E3">
        <w:rPr>
          <w:rFonts w:cs="Arial"/>
          <w:szCs w:val="24"/>
        </w:rPr>
        <w:t xml:space="preserve">- - - - - - - - - - - - - - - - - - - - - - - - - - - - - - - - - - - - - - - - - - - - - - - - - - - - - - - - - - - - - - - - - - - - - - - - - - - - - - - - - - - - - - - - - - - - </w:t>
      </w:r>
    </w:p>
    <w:p w:rsidR="00EF3E94" w:rsidRDefault="00EF3E94" w:rsidP="00E82B7D">
      <w:pPr>
        <w:spacing w:line="348" w:lineRule="auto"/>
        <w:jc w:val="both"/>
        <w:rPr>
          <w:rFonts w:cs="Arial"/>
          <w:szCs w:val="24"/>
          <w:lang w:val="es-MX"/>
        </w:rPr>
      </w:pPr>
      <w:r>
        <w:rPr>
          <w:rFonts w:cs="Arial"/>
          <w:szCs w:val="24"/>
          <w:lang w:val="es-MX"/>
        </w:rPr>
        <w:t xml:space="preserve">En uso de la palabra, el C. Régulo Pastor Fernández Rivera, Síndico Municipal, señaló que efectivamente apoyaba el comentario de la Segunda Regidora y que además la Comisión se encontraba emitiendo el dictamen apegado a la normatividad. </w:t>
      </w:r>
      <w:r w:rsidR="00B770C4" w:rsidRPr="00FC54E3">
        <w:rPr>
          <w:rFonts w:cs="Arial"/>
          <w:szCs w:val="24"/>
          <w:lang w:val="es-MX"/>
        </w:rPr>
        <w:t>- - - - - - - - - - - - - - - - - - - - - - - - - - - - - - -</w:t>
      </w:r>
      <w:r w:rsidR="00B770C4">
        <w:rPr>
          <w:rFonts w:cs="Arial"/>
          <w:szCs w:val="24"/>
          <w:lang w:val="es-MX"/>
        </w:rPr>
        <w:t xml:space="preserve"> </w:t>
      </w:r>
      <w:r w:rsidR="00B770C4" w:rsidRPr="00FC54E3">
        <w:rPr>
          <w:rFonts w:cs="Arial"/>
          <w:szCs w:val="24"/>
        </w:rPr>
        <w:t xml:space="preserve">- - - - - - - - - - - - - - - - - - - - - - - - - - - - - - - - - - - - - - - - - - - - - - - - - - - - - - - - - - - - - - - - - - - - - - - - - - - - - - - </w:t>
      </w:r>
      <w:r w:rsidR="00B770C4" w:rsidRPr="00FC54E3">
        <w:rPr>
          <w:rFonts w:cs="Arial"/>
          <w:szCs w:val="24"/>
          <w:lang w:val="es-MX"/>
        </w:rPr>
        <w:t>- - - - - - - - - - - - - - - - - - - - - - - - - - - - - - - - - - - - - - - - - - - - - - - -</w:t>
      </w:r>
      <w:r w:rsidR="00B770C4">
        <w:rPr>
          <w:rFonts w:cs="Arial"/>
          <w:szCs w:val="24"/>
          <w:lang w:val="es-MX"/>
        </w:rPr>
        <w:t xml:space="preserve"> </w:t>
      </w:r>
      <w:r w:rsidR="00B770C4" w:rsidRPr="00FC54E3">
        <w:rPr>
          <w:rFonts w:cs="Arial"/>
          <w:szCs w:val="24"/>
        </w:rPr>
        <w:t xml:space="preserve">- - - - - - - - - - - - </w:t>
      </w:r>
    </w:p>
    <w:p w:rsidR="00D045A5" w:rsidRDefault="00EF3E94" w:rsidP="00E82B7D">
      <w:pPr>
        <w:spacing w:line="348" w:lineRule="auto"/>
        <w:jc w:val="both"/>
        <w:rPr>
          <w:rFonts w:cs="Arial"/>
          <w:color w:val="FF0000"/>
          <w:szCs w:val="24"/>
          <w:lang w:val="es-MX"/>
        </w:rPr>
      </w:pPr>
      <w:r>
        <w:rPr>
          <w:rFonts w:cs="Arial"/>
          <w:szCs w:val="24"/>
          <w:lang w:val="es-MX"/>
        </w:rPr>
        <w:t xml:space="preserve">En uso de la palabra, el </w:t>
      </w:r>
      <w:proofErr w:type="spellStart"/>
      <w:r>
        <w:rPr>
          <w:rFonts w:cs="Arial"/>
          <w:szCs w:val="24"/>
          <w:lang w:val="es-MX"/>
        </w:rPr>
        <w:t>Profr</w:t>
      </w:r>
      <w:proofErr w:type="spellEnd"/>
      <w:r>
        <w:rPr>
          <w:rFonts w:cs="Arial"/>
          <w:szCs w:val="24"/>
          <w:lang w:val="es-MX"/>
        </w:rPr>
        <w:t>. Héctor García Granados, décimo Regidor, solicitó regresar a Comisión el Expediente para mayor estudio.</w:t>
      </w:r>
      <w:r w:rsidR="00B770C4" w:rsidRPr="00B770C4">
        <w:rPr>
          <w:rFonts w:cs="Arial"/>
          <w:szCs w:val="24"/>
        </w:rPr>
        <w:t xml:space="preserve"> </w:t>
      </w:r>
      <w:r w:rsidR="00B770C4" w:rsidRPr="00FC54E3">
        <w:rPr>
          <w:rFonts w:cs="Arial"/>
          <w:szCs w:val="24"/>
        </w:rPr>
        <w:t xml:space="preserve">- - - - - - - - - - - - - - - - - - - - - - - - - - - - - - - - - - - - - - - - - - - - - - - - - - - - - - - - - - - - - - - - - - - - - - - - - - - - - - - </w:t>
      </w:r>
      <w:r w:rsidR="00B770C4" w:rsidRPr="00FC54E3">
        <w:rPr>
          <w:rFonts w:cs="Arial"/>
          <w:szCs w:val="24"/>
          <w:lang w:val="es-MX"/>
        </w:rPr>
        <w:t>- - - - - - - - - - - - - - - - - - - - - - - - - - - - - - - - - - - - - - - - - - - - - - - -</w:t>
      </w:r>
      <w:r w:rsidR="00B770C4">
        <w:rPr>
          <w:rFonts w:cs="Arial"/>
          <w:szCs w:val="24"/>
          <w:lang w:val="es-MX"/>
        </w:rPr>
        <w:t xml:space="preserve"> </w:t>
      </w:r>
      <w:r w:rsidR="00B770C4" w:rsidRPr="00FC54E3">
        <w:rPr>
          <w:rFonts w:cs="Arial"/>
          <w:szCs w:val="24"/>
        </w:rPr>
        <w:t xml:space="preserve">- - - - - - - - - - - - </w:t>
      </w:r>
    </w:p>
    <w:p w:rsidR="00B770C4" w:rsidRDefault="00E82B7D" w:rsidP="00B770C4">
      <w:pPr>
        <w:spacing w:line="348" w:lineRule="auto"/>
        <w:jc w:val="both"/>
        <w:rPr>
          <w:rFonts w:cs="Arial"/>
          <w:color w:val="FF0000"/>
          <w:szCs w:val="24"/>
          <w:lang w:val="es-MX"/>
        </w:rPr>
      </w:pPr>
      <w:r w:rsidRPr="00EF3E94">
        <w:rPr>
          <w:rFonts w:cs="Arial"/>
          <w:szCs w:val="24"/>
          <w:lang w:val="es-MX"/>
        </w:rPr>
        <w:t>No habiendo más comentarios, el Lic. Sergio Hernández Olvera, Secretario del H. Ayuntamiento, solicitó a los miembros del Cabildo que quienes estuvieran a favor de</w:t>
      </w:r>
      <w:r w:rsidR="00EF3E94">
        <w:rPr>
          <w:rFonts w:cs="Arial"/>
          <w:szCs w:val="24"/>
          <w:lang w:val="es-MX"/>
        </w:rPr>
        <w:t xml:space="preserve"> regresar el dictamen a Comisión, se sirvieran </w:t>
      </w:r>
      <w:r w:rsidRPr="00EF3E94">
        <w:rPr>
          <w:rFonts w:cs="Arial"/>
          <w:szCs w:val="24"/>
          <w:lang w:val="es-MX"/>
        </w:rPr>
        <w:t xml:space="preserve">manifestarlo levantando su mano, </w:t>
      </w:r>
      <w:r w:rsidR="00EF3E94">
        <w:rPr>
          <w:rFonts w:cs="Arial"/>
          <w:szCs w:val="24"/>
          <w:lang w:val="es-MX"/>
        </w:rPr>
        <w:t xml:space="preserve">resultando </w:t>
      </w:r>
      <w:r w:rsidR="00B770C4">
        <w:rPr>
          <w:rFonts w:cs="Arial"/>
          <w:szCs w:val="24"/>
          <w:lang w:val="es-MX"/>
        </w:rPr>
        <w:t>2</w:t>
      </w:r>
      <w:r w:rsidR="00EF3E94">
        <w:rPr>
          <w:rFonts w:cs="Arial"/>
          <w:szCs w:val="24"/>
          <w:lang w:val="es-MX"/>
        </w:rPr>
        <w:t xml:space="preserve"> votos a favor de la propuesta, de los C.C. </w:t>
      </w:r>
      <w:proofErr w:type="spellStart"/>
      <w:r w:rsidR="00EF3E94">
        <w:rPr>
          <w:rFonts w:cs="Arial"/>
          <w:szCs w:val="24"/>
          <w:lang w:val="es-MX"/>
        </w:rPr>
        <w:t>Profr</w:t>
      </w:r>
      <w:proofErr w:type="spellEnd"/>
      <w:r w:rsidR="00EF3E94">
        <w:rPr>
          <w:rFonts w:cs="Arial"/>
          <w:szCs w:val="24"/>
          <w:lang w:val="es-MX"/>
        </w:rPr>
        <w:t>. Héctor García Granados, Décimo Regidor y José Daniel Meza Montero, Décimo Segundo Regidor.</w:t>
      </w:r>
      <w:r w:rsidR="00B770C4" w:rsidRPr="00B770C4">
        <w:rPr>
          <w:rFonts w:cs="Arial"/>
          <w:szCs w:val="24"/>
        </w:rPr>
        <w:t xml:space="preserve"> </w:t>
      </w:r>
      <w:r w:rsidR="00B770C4" w:rsidRPr="00FC54E3">
        <w:rPr>
          <w:rFonts w:cs="Arial"/>
          <w:szCs w:val="24"/>
        </w:rPr>
        <w:t xml:space="preserve">- - - - - - - - - - - - - - - - - - - - - - - - - - - - - - - - - - - - - - - - - - - - - - - - - - - - - - - - - - - - - - - - - - - - - - - - - - - - - - - - - - - - - - - - - - - - - - - - - - - - - - - - - - - - - - - - - </w:t>
      </w:r>
      <w:r w:rsidR="00B770C4" w:rsidRPr="00FC54E3">
        <w:rPr>
          <w:rFonts w:cs="Arial"/>
          <w:szCs w:val="24"/>
          <w:lang w:val="es-MX"/>
        </w:rPr>
        <w:t>- - - - - - - - - - - - - - - - - - - - - - - - - - - - - - - - - - - - - - - - - - - - - - - -</w:t>
      </w:r>
      <w:r w:rsidR="00B770C4">
        <w:rPr>
          <w:rFonts w:cs="Arial"/>
          <w:szCs w:val="24"/>
          <w:lang w:val="es-MX"/>
        </w:rPr>
        <w:t xml:space="preserve"> </w:t>
      </w:r>
      <w:r w:rsidR="00B770C4" w:rsidRPr="00FC54E3">
        <w:rPr>
          <w:rFonts w:cs="Arial"/>
          <w:szCs w:val="24"/>
        </w:rPr>
        <w:t xml:space="preserve">- - - - - - - - - - - - </w:t>
      </w:r>
    </w:p>
    <w:p w:rsidR="00E82B7D" w:rsidRPr="00EF3E94" w:rsidRDefault="00EF3E94" w:rsidP="00E82B7D">
      <w:pPr>
        <w:spacing w:line="348" w:lineRule="auto"/>
        <w:jc w:val="both"/>
        <w:rPr>
          <w:rFonts w:cs="Arial"/>
          <w:szCs w:val="24"/>
        </w:rPr>
      </w:pPr>
      <w:r>
        <w:rPr>
          <w:rFonts w:cs="Arial"/>
          <w:szCs w:val="24"/>
          <w:lang w:val="es-MX"/>
        </w:rPr>
        <w:t xml:space="preserve">Acto seguido, el </w:t>
      </w:r>
      <w:r w:rsidRPr="00EF3E94">
        <w:rPr>
          <w:rFonts w:cs="Arial"/>
          <w:szCs w:val="24"/>
          <w:lang w:val="es-MX"/>
        </w:rPr>
        <w:t xml:space="preserve">Lic. Sergio Hernández Olvera, Secretario del H. Ayuntamiento, solicitó a los miembros del Cabildo que quienes estuvieran a favor </w:t>
      </w:r>
      <w:r>
        <w:rPr>
          <w:rFonts w:cs="Arial"/>
          <w:szCs w:val="24"/>
          <w:lang w:val="es-MX"/>
        </w:rPr>
        <w:t xml:space="preserve">del dictamen emitido por la Comisión de Gobernación, se sirvieran </w:t>
      </w:r>
      <w:r w:rsidR="00B770C4">
        <w:rPr>
          <w:rFonts w:cs="Arial"/>
          <w:szCs w:val="24"/>
          <w:lang w:val="es-MX"/>
        </w:rPr>
        <w:t>manifestarlo levantando su mano;</w:t>
      </w:r>
      <w:r w:rsidRPr="00EF3E94">
        <w:rPr>
          <w:rFonts w:cs="Arial"/>
          <w:szCs w:val="24"/>
          <w:lang w:val="es-MX"/>
        </w:rPr>
        <w:t xml:space="preserve"> </w:t>
      </w:r>
      <w:r>
        <w:rPr>
          <w:rFonts w:cs="Arial"/>
          <w:szCs w:val="24"/>
          <w:lang w:val="es-MX"/>
        </w:rPr>
        <w:t xml:space="preserve">resultando </w:t>
      </w:r>
      <w:r w:rsidR="00B770C4">
        <w:rPr>
          <w:rFonts w:cs="Arial"/>
          <w:szCs w:val="24"/>
          <w:lang w:val="es-MX"/>
        </w:rPr>
        <w:t xml:space="preserve">11 votos a favor y </w:t>
      </w:r>
      <w:r>
        <w:rPr>
          <w:rFonts w:cs="Arial"/>
          <w:szCs w:val="24"/>
          <w:lang w:val="es-MX"/>
        </w:rPr>
        <w:t xml:space="preserve">3 votos en contra de los C.C. </w:t>
      </w:r>
      <w:proofErr w:type="spellStart"/>
      <w:r>
        <w:rPr>
          <w:rFonts w:cs="Arial"/>
          <w:szCs w:val="24"/>
          <w:lang w:val="es-MX"/>
        </w:rPr>
        <w:t>Profr</w:t>
      </w:r>
      <w:proofErr w:type="spellEnd"/>
      <w:r>
        <w:rPr>
          <w:rFonts w:cs="Arial"/>
          <w:szCs w:val="24"/>
          <w:lang w:val="es-MX"/>
        </w:rPr>
        <w:t>. Héctor García Granados, Décimo Regidor; José Daniel Meza Montero, Décimo Segundo Regidor</w:t>
      </w:r>
      <w:r w:rsidRPr="00EF3E94">
        <w:rPr>
          <w:rFonts w:cs="Arial"/>
          <w:szCs w:val="24"/>
          <w:lang w:val="es-MX"/>
        </w:rPr>
        <w:t xml:space="preserve"> </w:t>
      </w:r>
      <w:r>
        <w:rPr>
          <w:rFonts w:cs="Arial"/>
          <w:szCs w:val="24"/>
          <w:lang w:val="es-MX"/>
        </w:rPr>
        <w:t xml:space="preserve">y </w:t>
      </w:r>
      <w:r w:rsidR="00E82B7D" w:rsidRPr="00EF3E94">
        <w:rPr>
          <w:rFonts w:cs="Arial"/>
          <w:szCs w:val="24"/>
          <w:lang w:val="es-MX"/>
        </w:rPr>
        <w:t xml:space="preserve">Ana Laura Medina Moreno, Décimo Primer Regidor, </w:t>
      </w:r>
      <w:r>
        <w:rPr>
          <w:rFonts w:cs="Arial"/>
          <w:szCs w:val="24"/>
          <w:lang w:val="es-MX"/>
        </w:rPr>
        <w:t xml:space="preserve">aprobándose </w:t>
      </w:r>
      <w:r w:rsidR="00E82B7D" w:rsidRPr="00EF3E94">
        <w:rPr>
          <w:rFonts w:cs="Arial"/>
          <w:szCs w:val="24"/>
          <w:lang w:val="es-MX"/>
        </w:rPr>
        <w:t xml:space="preserve">por </w:t>
      </w:r>
      <w:r w:rsidR="00E82B7D" w:rsidRPr="00EF3E94">
        <w:rPr>
          <w:rFonts w:cs="Arial"/>
          <w:b/>
          <w:szCs w:val="24"/>
          <w:lang w:val="es-MX"/>
        </w:rPr>
        <w:t xml:space="preserve">mayoría de votos </w:t>
      </w:r>
      <w:r w:rsidR="00E82B7D" w:rsidRPr="00EF3E94">
        <w:rPr>
          <w:rFonts w:cs="Arial"/>
          <w:szCs w:val="24"/>
          <w:lang w:val="es-MX"/>
        </w:rPr>
        <w:t>los siguientes</w:t>
      </w:r>
      <w:proofErr w:type="gramStart"/>
      <w:r w:rsidR="00E82B7D" w:rsidRPr="00EF3E94">
        <w:rPr>
          <w:rFonts w:cs="Arial"/>
          <w:szCs w:val="24"/>
          <w:lang w:val="es-MX"/>
        </w:rPr>
        <w:t xml:space="preserve">:  </w:t>
      </w:r>
      <w:r w:rsidR="00E82B7D" w:rsidRPr="00EF3E94">
        <w:rPr>
          <w:rFonts w:cs="Arial"/>
          <w:szCs w:val="24"/>
        </w:rPr>
        <w:t>-</w:t>
      </w:r>
      <w:proofErr w:type="gramEnd"/>
      <w:r w:rsidR="00E82B7D" w:rsidRPr="00EF3E94">
        <w:rPr>
          <w:rFonts w:cs="Arial"/>
          <w:szCs w:val="24"/>
        </w:rPr>
        <w:t xml:space="preserve"> - - - - - - - - - - - - - - - - - - - - - - - - - - - - - - - - - - </w:t>
      </w:r>
    </w:p>
    <w:p w:rsidR="00E82B7D" w:rsidRPr="00FC54E3" w:rsidRDefault="00E82B7D" w:rsidP="00E82B7D">
      <w:pPr>
        <w:tabs>
          <w:tab w:val="left" w:pos="9720"/>
        </w:tabs>
        <w:spacing w:line="360" w:lineRule="auto"/>
        <w:jc w:val="both"/>
        <w:rPr>
          <w:rFonts w:cs="Arial"/>
          <w:b/>
          <w:szCs w:val="24"/>
          <w:lang w:val="es-MX"/>
        </w:rPr>
      </w:pPr>
      <w:r w:rsidRPr="00FC54E3">
        <w:rPr>
          <w:rFonts w:cs="Arial"/>
          <w:szCs w:val="24"/>
        </w:rPr>
        <w:t xml:space="preserve">- - - - - - - - - - - - - - - - - - - - - - - - - - - - - - - - - - - - - - - - - - - - - - - - - - - - - - - - - - - - - </w:t>
      </w:r>
      <w:r w:rsidRPr="00FC54E3">
        <w:rPr>
          <w:rFonts w:cs="Arial"/>
          <w:caps/>
          <w:szCs w:val="24"/>
        </w:rPr>
        <w:t xml:space="preserve">- - - - - - - - - - - - - - - - - - - - - - </w:t>
      </w:r>
      <w:r w:rsidRPr="00FC54E3">
        <w:rPr>
          <w:rFonts w:cs="Arial"/>
          <w:szCs w:val="24"/>
        </w:rPr>
        <w:t xml:space="preserve"> </w:t>
      </w:r>
      <w:r w:rsidRPr="00FC54E3">
        <w:rPr>
          <w:rFonts w:cs="Arial"/>
          <w:b/>
          <w:szCs w:val="24"/>
        </w:rPr>
        <w:t xml:space="preserve">A C U E R D O S </w:t>
      </w:r>
      <w:r w:rsidRPr="00FC54E3">
        <w:rPr>
          <w:rFonts w:cs="Arial"/>
          <w:szCs w:val="24"/>
        </w:rPr>
        <w:t>- - - - - - - - - - - - - - - - - - - - - - - - - - - - - - - - - - - - - - - - - - - - - - - - - - - - - - - - - - - - - - - - - - - - - - - - - - - - - - - - - - -</w:t>
      </w:r>
    </w:p>
    <w:p w:rsidR="00E82B7D" w:rsidRPr="00FC54E3" w:rsidRDefault="00E82B7D" w:rsidP="00E82B7D">
      <w:pPr>
        <w:pStyle w:val="Sinespaciado"/>
        <w:spacing w:line="360" w:lineRule="auto"/>
        <w:jc w:val="both"/>
        <w:rPr>
          <w:rFonts w:ascii="Arial" w:hAnsi="Arial" w:cs="Arial"/>
          <w:sz w:val="24"/>
          <w:szCs w:val="24"/>
        </w:rPr>
      </w:pPr>
      <w:r w:rsidRPr="00FC54E3">
        <w:rPr>
          <w:rFonts w:ascii="Arial" w:hAnsi="Arial" w:cs="Arial"/>
          <w:b/>
          <w:sz w:val="24"/>
          <w:szCs w:val="24"/>
        </w:rPr>
        <w:t xml:space="preserve">PRIMERO.- </w:t>
      </w:r>
      <w:r w:rsidRPr="00FC54E3">
        <w:rPr>
          <w:rFonts w:ascii="Arial" w:hAnsi="Arial" w:cs="Arial"/>
          <w:sz w:val="24"/>
          <w:szCs w:val="24"/>
        </w:rPr>
        <w:t>Se acuerda declarar procedente la solicitud para la expedición de la Licencia de Funcio</w:t>
      </w:r>
      <w:r>
        <w:rPr>
          <w:rFonts w:ascii="Arial" w:hAnsi="Arial" w:cs="Arial"/>
          <w:sz w:val="24"/>
          <w:szCs w:val="24"/>
        </w:rPr>
        <w:t>namiento para Estacionamiento Pú</w:t>
      </w:r>
      <w:r w:rsidRPr="00FC54E3">
        <w:rPr>
          <w:rFonts w:ascii="Arial" w:hAnsi="Arial" w:cs="Arial"/>
          <w:sz w:val="24"/>
          <w:szCs w:val="24"/>
        </w:rPr>
        <w:t>blico a la Empresa “Fondo Inmobiliario Casa S.A de C.V.” ubicado en la Avenida Jorge Jiménez Cantú s/n, Rancho Viejo y Rancho San Juan, Municipio de Atizapán de Zaragoza.</w:t>
      </w:r>
      <w:r w:rsidRPr="00896235">
        <w:rPr>
          <w:rFonts w:ascii="Arial" w:hAnsi="Arial" w:cs="Arial"/>
          <w:sz w:val="24"/>
          <w:szCs w:val="24"/>
          <w:lang w:val="es-MX"/>
        </w:rPr>
        <w:t xml:space="preserve"> - - - - - - - - - - - - - - - - - - - - - - - - - - - - - - - - - - - - - - - - - - - - - - - - - - - - - - - - - - - - - - - - - - - - - - - - - - - - - - - - - - - - - - - - - - - - - - - - - - - - - - - - - - - - - - - - - - - - - - - - - - - - - - - - </w:t>
      </w:r>
    </w:p>
    <w:p w:rsidR="00E82B7D" w:rsidRPr="00FC54E3" w:rsidRDefault="00E82B7D" w:rsidP="00E82B7D">
      <w:pPr>
        <w:pStyle w:val="Sinespaciado"/>
        <w:spacing w:line="360" w:lineRule="auto"/>
        <w:jc w:val="both"/>
        <w:rPr>
          <w:rFonts w:ascii="Arial" w:hAnsi="Arial" w:cs="Arial"/>
          <w:sz w:val="24"/>
          <w:szCs w:val="24"/>
        </w:rPr>
      </w:pPr>
      <w:r w:rsidRPr="00FC54E3">
        <w:rPr>
          <w:rFonts w:ascii="Arial" w:hAnsi="Arial" w:cs="Arial"/>
          <w:b/>
          <w:sz w:val="24"/>
          <w:szCs w:val="24"/>
        </w:rPr>
        <w:lastRenderedPageBreak/>
        <w:t xml:space="preserve">SEGUNDO.- </w:t>
      </w:r>
      <w:r w:rsidRPr="00FC54E3">
        <w:rPr>
          <w:rFonts w:ascii="Arial" w:hAnsi="Arial" w:cs="Arial"/>
          <w:sz w:val="24"/>
          <w:szCs w:val="24"/>
        </w:rPr>
        <w:t>El Horario de funcionamiento para el estacionamiento público será las 24 horas del día, todos los días del año, siempre y cuando así lo prevea su Licencia de Funcionamiento.</w:t>
      </w:r>
      <w:r w:rsidRPr="00896235">
        <w:rPr>
          <w:rFonts w:ascii="Arial" w:hAnsi="Arial" w:cs="Arial"/>
          <w:sz w:val="24"/>
          <w:szCs w:val="24"/>
          <w:lang w:val="es-MX"/>
        </w:rPr>
        <w:t xml:space="preserve"> - - - - - - - - - - - - - - - - - - - - - - - - - - - - - - - - - - - - - - - - - - - - - - - - - - - - - - - - - - - - - - - - - - - - - - - - - - - - - - - - - - - - - - - - - - - - - - - - - - - - - - - - - - - - - - - - - - - - - - - - - - - - - - - - - - - - - - - - - - - - - -</w:t>
      </w:r>
      <w:r>
        <w:rPr>
          <w:rFonts w:ascii="Arial" w:hAnsi="Arial" w:cs="Arial"/>
          <w:sz w:val="24"/>
          <w:szCs w:val="24"/>
          <w:lang w:val="es-MX"/>
        </w:rPr>
        <w:t xml:space="preserve"> </w:t>
      </w:r>
      <w:r w:rsidRPr="00896235">
        <w:rPr>
          <w:rFonts w:ascii="Arial" w:hAnsi="Arial" w:cs="Arial"/>
          <w:sz w:val="24"/>
          <w:szCs w:val="24"/>
          <w:lang w:val="es-MX"/>
        </w:rPr>
        <w:t xml:space="preserve">- - - - - - - - - - - - - - - - - </w:t>
      </w:r>
    </w:p>
    <w:p w:rsidR="00E82B7D" w:rsidRPr="00FC54E3" w:rsidRDefault="00E82B7D" w:rsidP="00E82B7D">
      <w:pPr>
        <w:pStyle w:val="Sinespaciado"/>
        <w:spacing w:line="360" w:lineRule="auto"/>
        <w:jc w:val="both"/>
        <w:rPr>
          <w:rFonts w:ascii="Arial" w:hAnsi="Arial" w:cs="Arial"/>
          <w:sz w:val="24"/>
          <w:szCs w:val="24"/>
        </w:rPr>
      </w:pPr>
      <w:r w:rsidRPr="00FC54E3">
        <w:rPr>
          <w:rFonts w:ascii="Arial" w:hAnsi="Arial" w:cs="Arial"/>
          <w:b/>
          <w:sz w:val="24"/>
          <w:szCs w:val="24"/>
        </w:rPr>
        <w:t>TERCERO.-</w:t>
      </w:r>
      <w:r w:rsidRPr="00FC54E3">
        <w:rPr>
          <w:rFonts w:ascii="Arial" w:hAnsi="Arial" w:cs="Arial"/>
          <w:sz w:val="24"/>
          <w:szCs w:val="24"/>
        </w:rPr>
        <w:t xml:space="preserve"> Se instruye a la Tesorería Municipal para que a través de la Subdirección de Normatividad en términos de Ley, fije las tarifas de cobro correspondientes.</w:t>
      </w:r>
      <w:r w:rsidRPr="00896235">
        <w:rPr>
          <w:rFonts w:ascii="Arial" w:hAnsi="Arial" w:cs="Arial"/>
          <w:sz w:val="24"/>
          <w:szCs w:val="24"/>
          <w:lang w:val="es-MX"/>
        </w:rPr>
        <w:t xml:space="preserve"> - - - - - - - - - - - - - - - - - - - - - - - - - - - - - - - - - - - - - - - - - - - - - - - - - - - - - - - - - - - - - - - - - - - - - - - - - - - - - - - - - - - - - - - - - - - - - - - - - - - - - - - - - - - - - - - - - - - - - - - - - - - - - - - - - - - - - - - - - - - - - -</w:t>
      </w:r>
      <w:r>
        <w:rPr>
          <w:rFonts w:ascii="Arial" w:hAnsi="Arial" w:cs="Arial"/>
          <w:sz w:val="24"/>
          <w:szCs w:val="24"/>
          <w:lang w:val="es-MX"/>
        </w:rPr>
        <w:t xml:space="preserve"> </w:t>
      </w:r>
      <w:r w:rsidRPr="00896235">
        <w:rPr>
          <w:rFonts w:ascii="Arial" w:hAnsi="Arial" w:cs="Arial"/>
          <w:sz w:val="24"/>
          <w:szCs w:val="24"/>
          <w:lang w:val="es-MX"/>
        </w:rPr>
        <w:t xml:space="preserve">- - - - - - - - - - - - - - - - - - - - - - - - </w:t>
      </w:r>
    </w:p>
    <w:p w:rsidR="00E82B7D" w:rsidRPr="00FC54E3" w:rsidRDefault="00E82B7D" w:rsidP="00E82B7D">
      <w:pPr>
        <w:pStyle w:val="Sinespaciado"/>
        <w:spacing w:line="360" w:lineRule="auto"/>
        <w:jc w:val="both"/>
        <w:rPr>
          <w:rFonts w:ascii="Arial" w:hAnsi="Arial" w:cs="Arial"/>
          <w:sz w:val="24"/>
          <w:szCs w:val="24"/>
        </w:rPr>
      </w:pPr>
      <w:r w:rsidRPr="00FC54E3">
        <w:rPr>
          <w:rFonts w:ascii="Arial" w:hAnsi="Arial" w:cs="Arial"/>
          <w:b/>
          <w:sz w:val="24"/>
          <w:szCs w:val="24"/>
        </w:rPr>
        <w:t xml:space="preserve">CUARTO.- </w:t>
      </w:r>
      <w:r w:rsidRPr="00FC54E3">
        <w:rPr>
          <w:rFonts w:ascii="Arial" w:hAnsi="Arial" w:cs="Arial"/>
          <w:sz w:val="24"/>
          <w:szCs w:val="24"/>
        </w:rPr>
        <w:t>A través de la Secretaría del H. Ayuntamiento, notifíquese a la Tesorería Municipal para que por su conducto informe a la Subdirección de Normatividad  la resolución del presente asunto, para los efectos legales a que haya lugar.</w:t>
      </w:r>
      <w:r w:rsidRPr="00896235">
        <w:rPr>
          <w:rFonts w:ascii="Arial" w:hAnsi="Arial" w:cs="Arial"/>
          <w:sz w:val="24"/>
          <w:szCs w:val="24"/>
          <w:lang w:val="es-MX"/>
        </w:rPr>
        <w:t xml:space="preserve"> - - - - - - - - - - - - - - - - - - - - - - - - - - - - - - - - - - - - - - - - - - - - - - - - - - - - - - - - - - - - - - - - - - - - - - - - - - - - - - - - - - - - - - - - - - - - - - - - - - - - - - - - - - - - - - - - - - - - - - - - - - - - - - - - - - - - - - - - - - - - - -</w:t>
      </w:r>
      <w:r>
        <w:rPr>
          <w:rFonts w:ascii="Arial" w:hAnsi="Arial" w:cs="Arial"/>
          <w:sz w:val="24"/>
          <w:szCs w:val="24"/>
          <w:lang w:val="es-MX"/>
        </w:rPr>
        <w:t xml:space="preserve"> </w:t>
      </w:r>
      <w:r w:rsidRPr="00896235">
        <w:rPr>
          <w:rFonts w:ascii="Arial" w:hAnsi="Arial" w:cs="Arial"/>
          <w:sz w:val="24"/>
          <w:szCs w:val="24"/>
          <w:lang w:val="es-MX"/>
        </w:rPr>
        <w:t xml:space="preserve">- - - - - - - - - - - - - - - - - - - - - - - - - - - - - </w:t>
      </w:r>
    </w:p>
    <w:p w:rsidR="00E82B7D" w:rsidRPr="00FC54E3" w:rsidRDefault="00E82B7D" w:rsidP="00E82B7D">
      <w:pPr>
        <w:pStyle w:val="Sinespaciado"/>
        <w:spacing w:line="360" w:lineRule="auto"/>
        <w:jc w:val="both"/>
        <w:rPr>
          <w:rFonts w:ascii="Arial" w:hAnsi="Arial" w:cs="Arial"/>
          <w:sz w:val="24"/>
          <w:szCs w:val="24"/>
        </w:rPr>
      </w:pPr>
      <w:r w:rsidRPr="00FC54E3">
        <w:rPr>
          <w:rFonts w:ascii="Arial" w:hAnsi="Arial" w:cs="Arial"/>
          <w:b/>
          <w:sz w:val="24"/>
          <w:szCs w:val="24"/>
        </w:rPr>
        <w:t>QUINTO.-</w:t>
      </w:r>
      <w:r w:rsidRPr="00FC54E3">
        <w:rPr>
          <w:rFonts w:ascii="Arial" w:hAnsi="Arial" w:cs="Arial"/>
          <w:sz w:val="24"/>
          <w:szCs w:val="24"/>
        </w:rPr>
        <w:t xml:space="preserve"> A través de la Secretaría del H. Ayuntamiento, notifíquese al Ing. Emilio Elías Kuri </w:t>
      </w:r>
      <w:proofErr w:type="spellStart"/>
      <w:r w:rsidRPr="00FC54E3">
        <w:rPr>
          <w:rFonts w:ascii="Arial" w:hAnsi="Arial" w:cs="Arial"/>
          <w:sz w:val="24"/>
          <w:szCs w:val="24"/>
        </w:rPr>
        <w:t>Karam</w:t>
      </w:r>
      <w:proofErr w:type="spellEnd"/>
      <w:r w:rsidRPr="00FC54E3">
        <w:rPr>
          <w:rFonts w:ascii="Arial" w:hAnsi="Arial" w:cs="Arial"/>
          <w:sz w:val="24"/>
          <w:szCs w:val="24"/>
        </w:rPr>
        <w:t>, la resolución del presente asunto para los efectos legales a que haya lugar.</w:t>
      </w:r>
      <w:r w:rsidRPr="00896235">
        <w:rPr>
          <w:rFonts w:ascii="Arial" w:hAnsi="Arial" w:cs="Arial"/>
          <w:sz w:val="24"/>
          <w:szCs w:val="24"/>
          <w:lang w:val="es-MX"/>
        </w:rPr>
        <w:t xml:space="preserve"> - - - - - - - - - - - - - - - - - - - - - - - - - - - - - - - - - - - - - - - - - - - - - - - - - - - - - - - - - - - - - - - - - - - - - - - - - - - - - - - - - - - - - - - - - - - - - - - - - - - - - - - - - - - - - - - - - - - - - - - - - - - - - - - - - - - - - - - - - - - - - -</w:t>
      </w:r>
      <w:r>
        <w:rPr>
          <w:rFonts w:ascii="Arial" w:hAnsi="Arial" w:cs="Arial"/>
          <w:sz w:val="24"/>
          <w:szCs w:val="24"/>
          <w:lang w:val="es-MX"/>
        </w:rPr>
        <w:t xml:space="preserve"> </w:t>
      </w:r>
      <w:r w:rsidRPr="00896235">
        <w:rPr>
          <w:rFonts w:ascii="Arial" w:hAnsi="Arial" w:cs="Arial"/>
          <w:sz w:val="24"/>
          <w:szCs w:val="24"/>
          <w:lang w:val="es-MX"/>
        </w:rPr>
        <w:t xml:space="preserve">- - - - - - - - - - - - - - - - - - - - - - - - - - - - - </w:t>
      </w:r>
    </w:p>
    <w:p w:rsidR="00E82B7D" w:rsidRPr="00FC54E3" w:rsidRDefault="00E82B7D" w:rsidP="00E82B7D">
      <w:pPr>
        <w:pStyle w:val="Sinespaciado"/>
        <w:spacing w:line="360" w:lineRule="auto"/>
        <w:jc w:val="both"/>
        <w:rPr>
          <w:rFonts w:ascii="Arial" w:hAnsi="Arial" w:cs="Arial"/>
          <w:sz w:val="24"/>
          <w:szCs w:val="24"/>
        </w:rPr>
      </w:pPr>
      <w:r w:rsidRPr="00FC54E3">
        <w:rPr>
          <w:rFonts w:ascii="Arial" w:hAnsi="Arial" w:cs="Arial"/>
          <w:b/>
          <w:sz w:val="24"/>
          <w:szCs w:val="24"/>
        </w:rPr>
        <w:t xml:space="preserve">SEXTO.- </w:t>
      </w:r>
      <w:r w:rsidRPr="00FC54E3">
        <w:rPr>
          <w:rFonts w:ascii="Arial" w:hAnsi="Arial" w:cs="Arial"/>
          <w:sz w:val="24"/>
          <w:szCs w:val="24"/>
        </w:rPr>
        <w:t xml:space="preserve">Descárguese el presente dictamen de la lista de asuntos turnados a las Comisiones Edilicias de Gobernación y Hacienda. </w:t>
      </w:r>
      <w:r w:rsidRPr="00FC54E3">
        <w:rPr>
          <w:rFonts w:ascii="Arial" w:hAnsi="Arial" w:cs="Arial"/>
          <w:sz w:val="24"/>
          <w:szCs w:val="24"/>
          <w:lang w:val="es-MX"/>
        </w:rPr>
        <w:t>- - - - - - - - - - - - - - - - - - - - - - - - - - - - - - - - - - - - - - - - - - - - - - - - - - - - - - - - - - - - - - - - - - - - - - - - - - - - - - - - - - - - - - - - - - - - - - - - - - - - - - - - - - - - - - - - - - - - - - -</w:t>
      </w:r>
      <w:r>
        <w:rPr>
          <w:rFonts w:cs="Arial"/>
          <w:szCs w:val="24"/>
          <w:lang w:val="es-MX"/>
        </w:rPr>
        <w:t xml:space="preserve"> </w:t>
      </w:r>
      <w:r w:rsidRPr="00896235">
        <w:rPr>
          <w:rFonts w:ascii="Arial" w:hAnsi="Arial" w:cs="Arial"/>
          <w:sz w:val="24"/>
          <w:szCs w:val="24"/>
          <w:lang w:val="es-MX"/>
        </w:rPr>
        <w:t xml:space="preserve">- - - - - - - - - - - - - - - - - - - - - - - - </w:t>
      </w:r>
    </w:p>
    <w:p w:rsidR="00E82B7D" w:rsidRPr="00FC54E3" w:rsidRDefault="00E82B7D" w:rsidP="00E82B7D">
      <w:pPr>
        <w:spacing w:line="348" w:lineRule="auto"/>
        <w:jc w:val="both"/>
        <w:rPr>
          <w:rFonts w:cs="Arial"/>
          <w:b/>
          <w:szCs w:val="24"/>
          <w:lang w:val="es-MX"/>
        </w:rPr>
      </w:pPr>
      <w:r w:rsidRPr="00FC54E3">
        <w:rPr>
          <w:rFonts w:cs="Arial"/>
          <w:szCs w:val="24"/>
          <w:lang w:val="es-MX"/>
        </w:rPr>
        <w:t xml:space="preserve">Agotado este punto, </w:t>
      </w:r>
      <w:r w:rsidRPr="00FC54E3">
        <w:rPr>
          <w:rFonts w:cs="Arial"/>
          <w:szCs w:val="24"/>
        </w:rPr>
        <w:t xml:space="preserve">el Lic. Pedro David Rodríguez Villegas, Presidente Municipal Constitucional, instruyó al Lic. Sergio Hernández Olvera, Secretario del H. Ayuntamiento,  a continuar con el desahogo del orden del día. - - </w:t>
      </w:r>
      <w:r w:rsidRPr="00FC54E3">
        <w:rPr>
          <w:rFonts w:cs="Arial"/>
          <w:szCs w:val="24"/>
          <w:lang w:val="es-MX"/>
        </w:rPr>
        <w:t>- - - - - - - - - - - - - - - - - - - - - - - - - - - - - - - - - - - - - - - - - - - - - - - - - - - - - - - - - - - - - - - - - - - - - - - - - - - - - - - - - - - - - - - - - - - - - - - - - - - - - - - - - - - - - - - - - - - - - - - - - - - - - - - - - - - -</w:t>
      </w:r>
    </w:p>
    <w:p w:rsidR="00E82B7D" w:rsidRPr="00FC54E3" w:rsidRDefault="00E82B7D" w:rsidP="00E82B7D">
      <w:pPr>
        <w:tabs>
          <w:tab w:val="left" w:pos="9720"/>
        </w:tabs>
        <w:spacing w:line="360" w:lineRule="auto"/>
        <w:jc w:val="both"/>
        <w:rPr>
          <w:rFonts w:cs="Arial"/>
          <w:szCs w:val="24"/>
          <w:lang w:val="es-MX"/>
        </w:rPr>
      </w:pPr>
      <w:r w:rsidRPr="00FC54E3">
        <w:rPr>
          <w:rFonts w:cs="Arial"/>
          <w:szCs w:val="24"/>
        </w:rPr>
        <w:t xml:space="preserve">Continuando con el uso de la palabra </w:t>
      </w:r>
      <w:r w:rsidRPr="00FC54E3">
        <w:rPr>
          <w:rFonts w:cs="Arial"/>
          <w:szCs w:val="24"/>
          <w:lang w:val="es-MX"/>
        </w:rPr>
        <w:t xml:space="preserve">el Lic. </w:t>
      </w:r>
      <w:r w:rsidRPr="00FC54E3">
        <w:rPr>
          <w:rFonts w:cs="Arial"/>
          <w:szCs w:val="24"/>
        </w:rPr>
        <w:t xml:space="preserve">Sergio Hernández Olvera, Secretario del H. Ayuntamiento, </w:t>
      </w:r>
      <w:r w:rsidRPr="00FC54E3">
        <w:rPr>
          <w:rFonts w:cs="Arial"/>
          <w:szCs w:val="24"/>
          <w:lang w:val="es-MX"/>
        </w:rPr>
        <w:t xml:space="preserve">dio lectura del siguiente punto. - - - - - - - - - - - - - - - - - - - - - - - - - - - - - - - - - - - - - - - - - - - - - - - - - - - - - - - - - - - - - - - - - - - - - - - - - - - - - - - - - - - - - - - - - - - - - - - - - - - - - - - - - - - - - - - - - - - - - - - - - - - - - - - - - - - - - - - - - - - - - - </w:t>
      </w:r>
    </w:p>
    <w:p w:rsidR="00E82B7D" w:rsidRDefault="00E82B7D" w:rsidP="00E82B7D">
      <w:pPr>
        <w:tabs>
          <w:tab w:val="left" w:pos="9720"/>
        </w:tabs>
        <w:spacing w:line="360" w:lineRule="auto"/>
        <w:ind w:right="-1"/>
        <w:jc w:val="both"/>
        <w:rPr>
          <w:rFonts w:cs="Arial"/>
          <w:b/>
          <w:bCs/>
          <w:color w:val="000000"/>
          <w:sz w:val="26"/>
          <w:szCs w:val="26"/>
          <w:lang w:eastAsia="es-MX"/>
        </w:rPr>
      </w:pPr>
      <w:r>
        <w:rPr>
          <w:rFonts w:cs="Arial"/>
          <w:b/>
          <w:color w:val="000000"/>
          <w:sz w:val="26"/>
          <w:szCs w:val="26"/>
        </w:rPr>
        <w:t xml:space="preserve">6.6.- Dictamen que emite la </w:t>
      </w:r>
      <w:r>
        <w:rPr>
          <w:rFonts w:cs="Arial"/>
          <w:b/>
          <w:sz w:val="26"/>
          <w:szCs w:val="26"/>
        </w:rPr>
        <w:t xml:space="preserve">Comisión Edilicia de Hacienda,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w:t>
      </w:r>
      <w:r>
        <w:rPr>
          <w:rFonts w:cs="Arial"/>
          <w:b/>
          <w:sz w:val="26"/>
          <w:szCs w:val="26"/>
        </w:rPr>
        <w:t xml:space="preserve"> solicitud presentada por el Párroco de la Iglesia de San Francisco de Asís, José Manuel Balderas Guzmán, quien solicita el apoyo económico que tradicionalmente se </w:t>
      </w:r>
      <w:r>
        <w:rPr>
          <w:rFonts w:cs="Arial"/>
          <w:b/>
          <w:sz w:val="26"/>
          <w:szCs w:val="26"/>
        </w:rPr>
        <w:lastRenderedPageBreak/>
        <w:t xml:space="preserve">otorga, para la celebración de las festividades a realizarse del 25 de septiembre al 05 de octubre del 2015.  </w:t>
      </w:r>
      <w:r>
        <w:rPr>
          <w:rFonts w:cs="Arial"/>
          <w:b/>
          <w:bCs/>
          <w:color w:val="000000"/>
          <w:sz w:val="26"/>
          <w:szCs w:val="26"/>
          <w:lang w:eastAsia="es-MX"/>
        </w:rPr>
        <w:t>(Expediente SHA/148/CABILDO/2015).</w:t>
      </w:r>
      <w:r>
        <w:rPr>
          <w:rFonts w:cs="Arial"/>
          <w:b/>
          <w:sz w:val="26"/>
          <w:szCs w:val="26"/>
          <w:lang w:val="es-MX"/>
        </w:rPr>
        <w:t>- - - - - - - - - - - - - - - - - - - - - - - - - - - - - - - - - - - - - - - - - - - - - - - - - - - - - - - - - - - - - - - - - - - - - - - - - - - - - - - - - - - - - - - - - - - - - - - - - - - - - - - - - - - - - - - - - - - - - - - - - - - - - - - - - - - - - - - - - - - - - - - - - -</w:t>
      </w:r>
    </w:p>
    <w:p w:rsidR="00E82B7D" w:rsidRDefault="00E82B7D" w:rsidP="00E82B7D">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 - - - - - - - - - - - - - - - - - - - - - - - - - - - - - - - - - - </w:t>
      </w:r>
      <w:r>
        <w:rPr>
          <w:rFonts w:cs="Arial"/>
          <w:szCs w:val="24"/>
          <w:lang w:val="es-MX"/>
        </w:rPr>
        <w:t xml:space="preserve">- - - - - - - - - - - - - - - - - - - - - - - </w:t>
      </w:r>
    </w:p>
    <w:p w:rsidR="00E82B7D" w:rsidRDefault="00E82B7D" w:rsidP="00E82B7D">
      <w:pPr>
        <w:tabs>
          <w:tab w:val="left" w:pos="9720"/>
        </w:tabs>
        <w:spacing w:line="360" w:lineRule="auto"/>
        <w:jc w:val="both"/>
        <w:rPr>
          <w:sz w:val="20"/>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E82B7D" w:rsidRPr="00F8410A" w:rsidRDefault="00E82B7D" w:rsidP="00E82B7D">
      <w:pPr>
        <w:autoSpaceDE w:val="0"/>
        <w:autoSpaceDN w:val="0"/>
        <w:adjustRightInd w:val="0"/>
        <w:jc w:val="both"/>
        <w:rPr>
          <w:rFonts w:cs="Arial"/>
          <w:i/>
          <w:sz w:val="22"/>
          <w:szCs w:val="22"/>
        </w:rPr>
      </w:pPr>
      <w:r w:rsidRPr="00F8410A">
        <w:rPr>
          <w:rFonts w:cs="Arial"/>
          <w:i/>
          <w:sz w:val="22"/>
          <w:szCs w:val="22"/>
        </w:rPr>
        <w:t xml:space="preserve">En el Municipio de Atizapán de Zaragoza, siendo las 11:00 horas del  día 08 de octubre de </w:t>
      </w:r>
      <w:r w:rsidR="00F8410A" w:rsidRPr="00F8410A">
        <w:rPr>
          <w:rFonts w:cs="Arial"/>
          <w:i/>
          <w:sz w:val="22"/>
          <w:szCs w:val="22"/>
        </w:rPr>
        <w:t>d</w:t>
      </w:r>
      <w:r w:rsidRPr="00F8410A">
        <w:rPr>
          <w:rFonts w:cs="Arial"/>
          <w:i/>
          <w:sz w:val="22"/>
          <w:szCs w:val="22"/>
        </w:rPr>
        <w:t xml:space="preserve">os  </w:t>
      </w:r>
      <w:r w:rsidR="00F8410A" w:rsidRPr="00F8410A">
        <w:rPr>
          <w:rFonts w:cs="Arial"/>
          <w:i/>
          <w:sz w:val="22"/>
          <w:szCs w:val="22"/>
        </w:rPr>
        <w:t>mil q</w:t>
      </w:r>
      <w:r w:rsidRPr="00F8410A">
        <w:rPr>
          <w:rFonts w:cs="Arial"/>
          <w:i/>
          <w:sz w:val="22"/>
          <w:szCs w:val="22"/>
        </w:rPr>
        <w:t>uince, reunidos en la oficina que ocupa la Sindicatura  del Ayuntamiento de Atizapán de Zaragoza, Estado de México, en el Palacio Municipal de Atizapán de Zaragoza México, estando presentes los integrantes de las Comisiones de Hacienda se procedió a dar inicio, al Estudio, Análisis y Dictamen de la solicitud presentada por la Presidencia Municipal de este Ayuntamiento, Centésima Décima Séptima Sesión Ordinaria de Cabildo de fecha 21 de septiembre del año en curso, tomado en el punto 4.3, se remite a esta comisión; la solicitud presentada por el Párroco de la Iglesia de San Francisco de Asís, José Manuel Balderas Guzmán, quien solicita se le otorgue un apoyo económico que tradicionalmente se otorga, para la celebración de las festividades a realizarse del 25 de septiembre al 05 de octubre del 2015; en virtud de lo especificado, en el (Expediente de cabildo SHA/148/CABILDO/2015), de conformidad con las consideraciones siguientes:</w:t>
      </w:r>
    </w:p>
    <w:p w:rsidR="00E82B7D" w:rsidRPr="00F8410A" w:rsidRDefault="00E82B7D" w:rsidP="00E82B7D">
      <w:pPr>
        <w:autoSpaceDE w:val="0"/>
        <w:autoSpaceDN w:val="0"/>
        <w:adjustRightInd w:val="0"/>
        <w:jc w:val="both"/>
        <w:rPr>
          <w:rFonts w:cs="Arial"/>
          <w:i/>
          <w:sz w:val="22"/>
          <w:szCs w:val="22"/>
        </w:rPr>
      </w:pPr>
    </w:p>
    <w:p w:rsidR="00E82B7D" w:rsidRPr="00F8410A" w:rsidRDefault="00E82B7D" w:rsidP="00E82B7D">
      <w:pPr>
        <w:ind w:left="360"/>
        <w:jc w:val="center"/>
        <w:rPr>
          <w:rFonts w:cs="Arial"/>
          <w:b/>
          <w:i/>
          <w:sz w:val="22"/>
          <w:szCs w:val="22"/>
        </w:rPr>
      </w:pPr>
      <w:r w:rsidRPr="00F8410A">
        <w:rPr>
          <w:rFonts w:cs="Arial"/>
          <w:b/>
          <w:i/>
          <w:sz w:val="22"/>
          <w:szCs w:val="22"/>
        </w:rPr>
        <w:t xml:space="preserve">NORMATIVIDAD </w:t>
      </w:r>
    </w:p>
    <w:p w:rsidR="00E82B7D" w:rsidRPr="00F8410A" w:rsidRDefault="00E82B7D" w:rsidP="00E82B7D">
      <w:pPr>
        <w:ind w:left="360"/>
        <w:jc w:val="center"/>
        <w:rPr>
          <w:rFonts w:cs="Arial"/>
          <w:b/>
          <w:i/>
          <w:sz w:val="22"/>
          <w:szCs w:val="22"/>
        </w:rPr>
      </w:pPr>
    </w:p>
    <w:p w:rsidR="00E82B7D" w:rsidRPr="00F8410A" w:rsidRDefault="00E82B7D" w:rsidP="00E82B7D">
      <w:pPr>
        <w:rPr>
          <w:rFonts w:cs="Arial"/>
          <w:b/>
          <w:i/>
          <w:sz w:val="22"/>
          <w:szCs w:val="22"/>
        </w:rPr>
      </w:pPr>
      <w:r w:rsidRPr="00F8410A">
        <w:rPr>
          <w:rFonts w:cs="Arial"/>
          <w:b/>
          <w:i/>
          <w:sz w:val="22"/>
          <w:szCs w:val="22"/>
        </w:rPr>
        <w:t>CÓDIGO FINANCIERO DEL ESTADO DE MÉXICO Y MUNICIPIOS</w:t>
      </w:r>
    </w:p>
    <w:p w:rsidR="00E82B7D" w:rsidRPr="00F8410A" w:rsidRDefault="00E82B7D" w:rsidP="00E82B7D">
      <w:pPr>
        <w:rPr>
          <w:rFonts w:cs="Arial"/>
          <w:b/>
          <w:i/>
          <w:sz w:val="22"/>
          <w:szCs w:val="22"/>
        </w:rPr>
      </w:pPr>
    </w:p>
    <w:p w:rsidR="00E82B7D" w:rsidRPr="00F8410A" w:rsidRDefault="00E82B7D" w:rsidP="00E82B7D">
      <w:pPr>
        <w:pStyle w:val="Default"/>
        <w:jc w:val="both"/>
        <w:rPr>
          <w:i/>
          <w:sz w:val="22"/>
          <w:szCs w:val="22"/>
        </w:rPr>
      </w:pPr>
      <w:r w:rsidRPr="00F8410A">
        <w:rPr>
          <w:b/>
          <w:i/>
          <w:color w:val="auto"/>
          <w:sz w:val="22"/>
          <w:szCs w:val="22"/>
          <w:lang w:eastAsia="en-US"/>
        </w:rPr>
        <w:t>Artículo 305.-</w:t>
      </w:r>
      <w:r w:rsidRPr="00F8410A">
        <w:rPr>
          <w:i/>
          <w:color w:val="auto"/>
          <w:sz w:val="22"/>
          <w:szCs w:val="22"/>
          <w:lang w:eastAsia="en-US"/>
        </w:rPr>
        <w:t xml:space="preserve"> </w:t>
      </w:r>
      <w:r w:rsidRPr="00F8410A">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E82B7D" w:rsidRPr="00F8410A" w:rsidRDefault="00E82B7D" w:rsidP="00E82B7D">
      <w:pPr>
        <w:pStyle w:val="Default"/>
        <w:jc w:val="both"/>
        <w:rPr>
          <w:i/>
          <w:color w:val="auto"/>
          <w:sz w:val="22"/>
          <w:szCs w:val="22"/>
          <w:lang w:eastAsia="en-US"/>
        </w:rPr>
      </w:pPr>
    </w:p>
    <w:p w:rsidR="00E82B7D" w:rsidRPr="00F8410A" w:rsidRDefault="00E82B7D" w:rsidP="00E82B7D">
      <w:pPr>
        <w:jc w:val="both"/>
        <w:rPr>
          <w:rFonts w:cs="Arial"/>
          <w:b/>
          <w:i/>
          <w:sz w:val="22"/>
          <w:szCs w:val="22"/>
        </w:rPr>
      </w:pPr>
      <w:r w:rsidRPr="00F8410A">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E82B7D" w:rsidRPr="00F8410A" w:rsidRDefault="00E82B7D" w:rsidP="00E82B7D">
      <w:pPr>
        <w:jc w:val="both"/>
        <w:rPr>
          <w:rFonts w:cs="Arial"/>
          <w:b/>
          <w:i/>
          <w:sz w:val="22"/>
          <w:szCs w:val="22"/>
        </w:rPr>
      </w:pPr>
    </w:p>
    <w:p w:rsidR="00E82B7D" w:rsidRPr="00F8410A" w:rsidRDefault="00E82B7D" w:rsidP="00E82B7D">
      <w:pPr>
        <w:jc w:val="both"/>
        <w:rPr>
          <w:rFonts w:cs="Arial"/>
          <w:i/>
          <w:color w:val="000000"/>
          <w:sz w:val="22"/>
          <w:szCs w:val="22"/>
          <w:lang w:eastAsia="es-MX"/>
        </w:rPr>
      </w:pPr>
      <w:r w:rsidRPr="00F8410A">
        <w:rPr>
          <w:rFonts w:cs="Arial"/>
          <w:b/>
          <w:i/>
          <w:sz w:val="22"/>
          <w:szCs w:val="22"/>
        </w:rPr>
        <w:t>Artículo 308.-</w:t>
      </w:r>
      <w:r w:rsidRPr="00F8410A">
        <w:rPr>
          <w:rFonts w:cs="Arial"/>
          <w:b/>
          <w:bCs/>
          <w:i/>
          <w:sz w:val="22"/>
          <w:szCs w:val="22"/>
        </w:rPr>
        <w:t xml:space="preserve"> </w:t>
      </w:r>
      <w:r w:rsidRPr="00F8410A">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E82B7D" w:rsidRPr="00F8410A" w:rsidRDefault="00E82B7D" w:rsidP="00E82B7D">
      <w:pPr>
        <w:jc w:val="both"/>
        <w:rPr>
          <w:rFonts w:cs="Arial"/>
          <w:i/>
          <w:color w:val="000000"/>
          <w:sz w:val="22"/>
          <w:szCs w:val="22"/>
          <w:lang w:eastAsia="es-MX"/>
        </w:rPr>
      </w:pPr>
    </w:p>
    <w:p w:rsidR="00E82B7D" w:rsidRPr="00F8410A" w:rsidRDefault="00E82B7D" w:rsidP="00E82B7D">
      <w:pPr>
        <w:pStyle w:val="Default"/>
        <w:jc w:val="both"/>
        <w:rPr>
          <w:i/>
          <w:sz w:val="22"/>
          <w:szCs w:val="22"/>
        </w:rPr>
      </w:pPr>
      <w:r w:rsidRPr="00F8410A">
        <w:rPr>
          <w:b/>
          <w:i/>
          <w:color w:val="auto"/>
          <w:sz w:val="22"/>
          <w:szCs w:val="22"/>
          <w:lang w:eastAsia="en-US"/>
        </w:rPr>
        <w:lastRenderedPageBreak/>
        <w:t xml:space="preserve">Artículo 325.- </w:t>
      </w:r>
      <w:r w:rsidRPr="00F8410A">
        <w:rPr>
          <w:i/>
          <w:sz w:val="22"/>
          <w:szCs w:val="22"/>
        </w:rPr>
        <w:t xml:space="preserve">Las Dependencias y Entidades Públicas sólo podrán otorgar donativos a los sectores público, social y privado, cuando estos estén previstos en sus respectivos presupuestos. </w:t>
      </w:r>
    </w:p>
    <w:p w:rsidR="00E82B7D" w:rsidRPr="00F8410A" w:rsidRDefault="00E82B7D" w:rsidP="00E82B7D">
      <w:pPr>
        <w:pStyle w:val="Default"/>
        <w:jc w:val="both"/>
        <w:rPr>
          <w:b/>
          <w:i/>
          <w:color w:val="auto"/>
          <w:sz w:val="22"/>
          <w:szCs w:val="22"/>
          <w:lang w:eastAsia="en-US"/>
        </w:rPr>
      </w:pPr>
    </w:p>
    <w:p w:rsidR="00E82B7D" w:rsidRDefault="00E82B7D" w:rsidP="00E82B7D">
      <w:pPr>
        <w:pStyle w:val="Default"/>
        <w:jc w:val="both"/>
        <w:rPr>
          <w:i/>
          <w:sz w:val="22"/>
          <w:szCs w:val="22"/>
        </w:rPr>
      </w:pPr>
      <w:r w:rsidRPr="00F8410A">
        <w:rPr>
          <w:b/>
          <w:i/>
          <w:color w:val="auto"/>
          <w:sz w:val="22"/>
          <w:szCs w:val="22"/>
          <w:lang w:eastAsia="en-US"/>
        </w:rPr>
        <w:t xml:space="preserve">Artículo 326.- </w:t>
      </w:r>
      <w:r w:rsidRPr="00F8410A">
        <w:rPr>
          <w:i/>
          <w:sz w:val="22"/>
          <w:szCs w:val="22"/>
        </w:rPr>
        <w:t xml:space="preserve">Los donativos deberán ser autorizados por el Gobernador o por el titular de las dependencias y de las Entidades Públicas en forma indelegable y deberán estar vinculados a algún programa. </w:t>
      </w:r>
    </w:p>
    <w:p w:rsidR="00F8410A" w:rsidRPr="00F8410A" w:rsidRDefault="00F8410A" w:rsidP="00E82B7D">
      <w:pPr>
        <w:pStyle w:val="Default"/>
        <w:jc w:val="both"/>
        <w:rPr>
          <w:i/>
          <w:sz w:val="22"/>
          <w:szCs w:val="22"/>
        </w:rPr>
      </w:pPr>
    </w:p>
    <w:p w:rsidR="00E82B7D" w:rsidRPr="00F8410A" w:rsidRDefault="00E82B7D" w:rsidP="00E82B7D">
      <w:pPr>
        <w:pStyle w:val="Default"/>
        <w:jc w:val="both"/>
        <w:rPr>
          <w:i/>
          <w:color w:val="auto"/>
          <w:sz w:val="22"/>
          <w:szCs w:val="22"/>
          <w:lang w:eastAsia="en-US"/>
        </w:rPr>
      </w:pPr>
    </w:p>
    <w:p w:rsidR="00E82B7D" w:rsidRPr="00F8410A" w:rsidRDefault="00E82B7D" w:rsidP="00E82B7D">
      <w:pPr>
        <w:pStyle w:val="Default"/>
        <w:jc w:val="both"/>
        <w:rPr>
          <w:i/>
          <w:sz w:val="22"/>
          <w:szCs w:val="22"/>
        </w:rPr>
      </w:pPr>
      <w:r w:rsidRPr="00F8410A">
        <w:rPr>
          <w:i/>
          <w:sz w:val="22"/>
          <w:szCs w:val="22"/>
        </w:rPr>
        <w:t>En el caso de las Entidades Públicas deberán contar con el previo acuerdo de su órgano de gobierno.</w:t>
      </w:r>
    </w:p>
    <w:p w:rsidR="00E82B7D" w:rsidRPr="00F8410A" w:rsidRDefault="00E82B7D" w:rsidP="00E82B7D">
      <w:pPr>
        <w:pStyle w:val="Default"/>
        <w:ind w:left="360"/>
        <w:jc w:val="both"/>
        <w:rPr>
          <w:i/>
          <w:sz w:val="22"/>
          <w:szCs w:val="22"/>
        </w:rPr>
      </w:pPr>
    </w:p>
    <w:p w:rsidR="00F8410A" w:rsidRDefault="00F8410A" w:rsidP="00E82B7D">
      <w:pPr>
        <w:rPr>
          <w:rFonts w:cs="Arial"/>
          <w:b/>
          <w:i/>
          <w:sz w:val="22"/>
          <w:szCs w:val="22"/>
        </w:rPr>
      </w:pPr>
    </w:p>
    <w:p w:rsidR="00E82B7D" w:rsidRPr="00F8410A" w:rsidRDefault="00E82B7D" w:rsidP="00E82B7D">
      <w:pPr>
        <w:rPr>
          <w:rFonts w:cs="Arial"/>
          <w:b/>
          <w:i/>
          <w:sz w:val="22"/>
          <w:szCs w:val="22"/>
        </w:rPr>
      </w:pPr>
      <w:r w:rsidRPr="00F8410A">
        <w:rPr>
          <w:rFonts w:cs="Arial"/>
          <w:b/>
          <w:i/>
          <w:sz w:val="22"/>
          <w:szCs w:val="22"/>
        </w:rPr>
        <w:t>LINEAMIENTOS DE CONTROL FINANCIERO</w:t>
      </w:r>
    </w:p>
    <w:p w:rsidR="00E82B7D" w:rsidRPr="00F8410A" w:rsidRDefault="00E82B7D" w:rsidP="00E82B7D">
      <w:pPr>
        <w:rPr>
          <w:rFonts w:cs="Arial"/>
          <w:b/>
          <w:i/>
          <w:sz w:val="22"/>
          <w:szCs w:val="22"/>
        </w:rPr>
      </w:pPr>
    </w:p>
    <w:p w:rsidR="00E82B7D" w:rsidRDefault="00E82B7D" w:rsidP="00E82B7D">
      <w:pPr>
        <w:autoSpaceDE w:val="0"/>
        <w:autoSpaceDN w:val="0"/>
        <w:adjustRightInd w:val="0"/>
        <w:jc w:val="both"/>
        <w:rPr>
          <w:rFonts w:cs="Arial"/>
          <w:i/>
          <w:color w:val="000000"/>
          <w:sz w:val="22"/>
          <w:szCs w:val="22"/>
          <w:lang w:eastAsia="es-MX"/>
        </w:rPr>
      </w:pPr>
      <w:r w:rsidRPr="00F8410A">
        <w:rPr>
          <w:rFonts w:cs="Arial"/>
          <w:b/>
          <w:i/>
          <w:sz w:val="22"/>
          <w:szCs w:val="22"/>
        </w:rPr>
        <w:t>97.</w:t>
      </w:r>
      <w:r w:rsidRPr="00F8410A">
        <w:rPr>
          <w:rFonts w:cs="Arial"/>
          <w:b/>
          <w:bCs/>
          <w:i/>
          <w:sz w:val="22"/>
          <w:szCs w:val="22"/>
          <w:lang w:eastAsia="es-MX"/>
        </w:rPr>
        <w:t xml:space="preserve"> </w:t>
      </w:r>
      <w:r w:rsidRPr="00F8410A">
        <w:rPr>
          <w:rFonts w:cs="Arial"/>
          <w:i/>
          <w:color w:val="000000"/>
          <w:sz w:val="22"/>
          <w:szCs w:val="22"/>
          <w:lang w:eastAsia="es-MX"/>
        </w:rPr>
        <w:t>Los donativos, cooperaciones y/o ayudas que se otorguen deberán cumplir con lo siguiente:</w:t>
      </w:r>
    </w:p>
    <w:p w:rsidR="00F8410A" w:rsidRPr="00F8410A" w:rsidRDefault="00F8410A" w:rsidP="00E82B7D">
      <w:pPr>
        <w:autoSpaceDE w:val="0"/>
        <w:autoSpaceDN w:val="0"/>
        <w:adjustRightInd w:val="0"/>
        <w:jc w:val="both"/>
        <w:rPr>
          <w:rFonts w:cs="Arial"/>
          <w:i/>
          <w:color w:val="000000"/>
          <w:sz w:val="22"/>
          <w:szCs w:val="22"/>
          <w:lang w:eastAsia="es-MX"/>
        </w:rPr>
      </w:pPr>
    </w:p>
    <w:p w:rsidR="00E82B7D" w:rsidRPr="00F8410A" w:rsidRDefault="00E82B7D" w:rsidP="00E82B7D">
      <w:pPr>
        <w:autoSpaceDE w:val="0"/>
        <w:autoSpaceDN w:val="0"/>
        <w:adjustRightInd w:val="0"/>
        <w:jc w:val="both"/>
        <w:rPr>
          <w:rFonts w:cs="Arial"/>
          <w:i/>
          <w:sz w:val="22"/>
          <w:szCs w:val="22"/>
        </w:rPr>
      </w:pPr>
    </w:p>
    <w:p w:rsidR="00E82B7D" w:rsidRPr="00F8410A" w:rsidRDefault="00E82B7D" w:rsidP="00E82B7D">
      <w:pPr>
        <w:autoSpaceDE w:val="0"/>
        <w:autoSpaceDN w:val="0"/>
        <w:adjustRightInd w:val="0"/>
        <w:jc w:val="both"/>
        <w:rPr>
          <w:rFonts w:cs="Arial"/>
          <w:i/>
          <w:color w:val="000000"/>
          <w:sz w:val="22"/>
          <w:szCs w:val="22"/>
          <w:lang w:eastAsia="es-MX"/>
        </w:rPr>
      </w:pPr>
      <w:r w:rsidRPr="00F8410A">
        <w:rPr>
          <w:rFonts w:cs="Arial"/>
          <w:i/>
          <w:sz w:val="22"/>
          <w:szCs w:val="22"/>
        </w:rPr>
        <w:t xml:space="preserve">A) </w:t>
      </w:r>
      <w:r w:rsidRPr="00F8410A">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E82B7D" w:rsidRPr="00F8410A" w:rsidRDefault="00E82B7D" w:rsidP="00E82B7D">
      <w:pPr>
        <w:autoSpaceDE w:val="0"/>
        <w:autoSpaceDN w:val="0"/>
        <w:adjustRightInd w:val="0"/>
        <w:jc w:val="both"/>
        <w:rPr>
          <w:rFonts w:cs="Arial"/>
          <w:i/>
          <w:sz w:val="22"/>
          <w:szCs w:val="22"/>
        </w:rPr>
      </w:pPr>
    </w:p>
    <w:p w:rsidR="00E82B7D" w:rsidRPr="00F8410A" w:rsidRDefault="00E82B7D" w:rsidP="00E82B7D">
      <w:pPr>
        <w:autoSpaceDE w:val="0"/>
        <w:autoSpaceDN w:val="0"/>
        <w:adjustRightInd w:val="0"/>
        <w:jc w:val="both"/>
        <w:rPr>
          <w:rFonts w:cs="Arial"/>
          <w:i/>
          <w:color w:val="000000"/>
          <w:sz w:val="22"/>
          <w:szCs w:val="22"/>
          <w:lang w:eastAsia="es-MX"/>
        </w:rPr>
      </w:pPr>
      <w:r w:rsidRPr="00F8410A">
        <w:rPr>
          <w:rFonts w:cs="Arial"/>
          <w:i/>
          <w:sz w:val="22"/>
          <w:szCs w:val="22"/>
        </w:rPr>
        <w:t xml:space="preserve">c. </w:t>
      </w:r>
      <w:r w:rsidRPr="00F8410A">
        <w:rPr>
          <w:rFonts w:cs="Arial"/>
          <w:i/>
          <w:color w:val="000000"/>
          <w:sz w:val="22"/>
          <w:szCs w:val="22"/>
          <w:lang w:eastAsia="es-MX"/>
        </w:rPr>
        <w:t>El importe o monto del donativo, deberá estar contemplado en la partida correspondiente y contar con la suficiencia presupuestal.</w:t>
      </w:r>
    </w:p>
    <w:p w:rsidR="00E82B7D" w:rsidRPr="00F8410A" w:rsidRDefault="00E82B7D" w:rsidP="00E82B7D">
      <w:pPr>
        <w:autoSpaceDE w:val="0"/>
        <w:autoSpaceDN w:val="0"/>
        <w:adjustRightInd w:val="0"/>
        <w:jc w:val="both"/>
        <w:rPr>
          <w:rFonts w:cs="Arial"/>
          <w:i/>
          <w:color w:val="000000"/>
          <w:sz w:val="22"/>
          <w:szCs w:val="22"/>
          <w:lang w:eastAsia="es-MX"/>
        </w:rPr>
      </w:pPr>
    </w:p>
    <w:p w:rsidR="00E82B7D" w:rsidRPr="00F8410A" w:rsidRDefault="00E82B7D" w:rsidP="00E82B7D">
      <w:pPr>
        <w:autoSpaceDE w:val="0"/>
        <w:autoSpaceDN w:val="0"/>
        <w:adjustRightInd w:val="0"/>
        <w:jc w:val="both"/>
        <w:rPr>
          <w:rFonts w:cs="Arial"/>
          <w:i/>
          <w:color w:val="000000"/>
          <w:sz w:val="22"/>
          <w:szCs w:val="22"/>
          <w:lang w:eastAsia="es-MX"/>
        </w:rPr>
      </w:pPr>
      <w:r w:rsidRPr="00F8410A">
        <w:rPr>
          <w:rFonts w:cs="Arial"/>
          <w:i/>
          <w:color w:val="000000"/>
          <w:sz w:val="22"/>
          <w:szCs w:val="22"/>
          <w:lang w:eastAsia="es-MX"/>
        </w:rPr>
        <w:t>e. Carta de agradecimiento dirigida al Presidente Municipal, que haga constar la recepción del donativo, copia de la identificación oficial del beneficiado.</w:t>
      </w:r>
    </w:p>
    <w:p w:rsidR="00E82B7D" w:rsidRPr="00F8410A" w:rsidRDefault="00E82B7D" w:rsidP="00E82B7D">
      <w:pPr>
        <w:jc w:val="both"/>
        <w:rPr>
          <w:rFonts w:cs="Arial"/>
          <w:i/>
          <w:sz w:val="22"/>
          <w:szCs w:val="22"/>
        </w:rPr>
      </w:pPr>
    </w:p>
    <w:p w:rsidR="00E82B7D" w:rsidRPr="00F8410A" w:rsidRDefault="00E82B7D" w:rsidP="00E82B7D">
      <w:pPr>
        <w:ind w:left="360"/>
        <w:jc w:val="center"/>
        <w:rPr>
          <w:rFonts w:cs="Arial"/>
          <w:b/>
          <w:i/>
          <w:sz w:val="22"/>
          <w:szCs w:val="22"/>
        </w:rPr>
      </w:pPr>
    </w:p>
    <w:p w:rsidR="00E82B7D" w:rsidRPr="00F8410A" w:rsidRDefault="00E82B7D" w:rsidP="00E82B7D">
      <w:pPr>
        <w:ind w:left="360"/>
        <w:jc w:val="center"/>
        <w:rPr>
          <w:rFonts w:cs="Arial"/>
          <w:b/>
          <w:i/>
          <w:sz w:val="22"/>
          <w:szCs w:val="22"/>
        </w:rPr>
      </w:pPr>
      <w:r w:rsidRPr="00F8410A">
        <w:rPr>
          <w:rFonts w:cs="Arial"/>
          <w:b/>
          <w:i/>
          <w:sz w:val="22"/>
          <w:szCs w:val="22"/>
        </w:rPr>
        <w:t>CONSIDERANDO</w:t>
      </w:r>
    </w:p>
    <w:p w:rsidR="00E82B7D" w:rsidRPr="00F8410A" w:rsidRDefault="00E82B7D" w:rsidP="00E82B7D">
      <w:pPr>
        <w:ind w:left="360"/>
        <w:jc w:val="center"/>
        <w:rPr>
          <w:rFonts w:cs="Arial"/>
          <w:b/>
          <w:i/>
          <w:sz w:val="22"/>
          <w:szCs w:val="22"/>
        </w:rPr>
      </w:pPr>
    </w:p>
    <w:p w:rsidR="00E82B7D" w:rsidRPr="00F8410A" w:rsidRDefault="00E82B7D" w:rsidP="00E82B7D">
      <w:pPr>
        <w:autoSpaceDE w:val="0"/>
        <w:autoSpaceDN w:val="0"/>
        <w:adjustRightInd w:val="0"/>
        <w:jc w:val="both"/>
        <w:rPr>
          <w:rFonts w:cs="Arial"/>
          <w:i/>
          <w:sz w:val="22"/>
          <w:szCs w:val="22"/>
        </w:rPr>
      </w:pPr>
      <w:r w:rsidRPr="00F8410A">
        <w:rPr>
          <w:rFonts w:cs="Arial"/>
          <w:i/>
          <w:sz w:val="22"/>
          <w:szCs w:val="22"/>
        </w:rPr>
        <w:t>I.- Que mediante (Expediente de cabildo SHA/148/CABILDO/2015), el secretario envía la solicitud de fecha 31 de agosto del 2015 del Párroco de la Iglesia de San Francisco de Asís, José Manuel Balderas Guzmán, quien solicita se le otorgue un apoyo económico que tradicionalmente se otorga, para la celebración de las festividades a realizarse del 25 de septiembre al 05 de octubre del 2015.</w:t>
      </w:r>
    </w:p>
    <w:p w:rsidR="00E82B7D" w:rsidRPr="00F8410A" w:rsidRDefault="00E82B7D" w:rsidP="00E82B7D">
      <w:pPr>
        <w:autoSpaceDE w:val="0"/>
        <w:autoSpaceDN w:val="0"/>
        <w:adjustRightInd w:val="0"/>
        <w:jc w:val="both"/>
        <w:rPr>
          <w:rFonts w:cs="Arial"/>
          <w:i/>
          <w:sz w:val="22"/>
          <w:szCs w:val="22"/>
        </w:rPr>
      </w:pPr>
    </w:p>
    <w:p w:rsidR="00E82B7D" w:rsidRPr="00F8410A" w:rsidRDefault="00E82B7D" w:rsidP="00E82B7D">
      <w:pPr>
        <w:jc w:val="both"/>
        <w:rPr>
          <w:rFonts w:cs="Arial"/>
          <w:i/>
          <w:sz w:val="22"/>
          <w:szCs w:val="22"/>
        </w:rPr>
      </w:pPr>
      <w:r w:rsidRPr="00F8410A">
        <w:rPr>
          <w:rFonts w:cs="Arial"/>
          <w:i/>
          <w:sz w:val="22"/>
          <w:szCs w:val="22"/>
        </w:rPr>
        <w:t>A dicho oficio se adjunta la siguiente documentación en copia simple, que obra en el presente expediente:</w:t>
      </w:r>
    </w:p>
    <w:p w:rsidR="00E82B7D" w:rsidRPr="00F8410A" w:rsidRDefault="00E82B7D" w:rsidP="00E82B7D">
      <w:pPr>
        <w:jc w:val="both"/>
        <w:rPr>
          <w:rFonts w:cs="Arial"/>
          <w:i/>
          <w:sz w:val="22"/>
          <w:szCs w:val="22"/>
        </w:rPr>
      </w:pPr>
    </w:p>
    <w:p w:rsidR="00E82B7D" w:rsidRPr="00F8410A" w:rsidRDefault="00E82B7D" w:rsidP="00E82B7D">
      <w:pPr>
        <w:jc w:val="both"/>
        <w:rPr>
          <w:rFonts w:cs="Arial"/>
          <w:i/>
          <w:sz w:val="22"/>
          <w:szCs w:val="22"/>
        </w:rPr>
      </w:pPr>
      <w:r w:rsidRPr="00F8410A">
        <w:rPr>
          <w:rFonts w:cs="Arial"/>
          <w:i/>
          <w:sz w:val="22"/>
          <w:szCs w:val="22"/>
        </w:rPr>
        <w:t>Carta de Petición de fecha 31 de agosto del 2015</w:t>
      </w:r>
    </w:p>
    <w:p w:rsidR="00E82B7D" w:rsidRPr="00F8410A" w:rsidRDefault="00E82B7D" w:rsidP="00E82B7D">
      <w:pPr>
        <w:jc w:val="both"/>
        <w:rPr>
          <w:rFonts w:cs="Arial"/>
          <w:i/>
          <w:sz w:val="22"/>
          <w:szCs w:val="22"/>
        </w:rPr>
      </w:pPr>
    </w:p>
    <w:p w:rsidR="00E82B7D" w:rsidRPr="00F8410A" w:rsidRDefault="00E82B7D" w:rsidP="00E82B7D">
      <w:pPr>
        <w:jc w:val="both"/>
        <w:rPr>
          <w:rFonts w:cs="Arial"/>
          <w:i/>
          <w:sz w:val="22"/>
          <w:szCs w:val="22"/>
        </w:rPr>
      </w:pPr>
      <w:r w:rsidRPr="00F8410A">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E82B7D" w:rsidRPr="00F8410A" w:rsidRDefault="00E82B7D" w:rsidP="00E82B7D">
      <w:pPr>
        <w:autoSpaceDE w:val="0"/>
        <w:autoSpaceDN w:val="0"/>
        <w:adjustRightInd w:val="0"/>
        <w:jc w:val="both"/>
        <w:rPr>
          <w:rFonts w:cs="Arial"/>
          <w:i/>
          <w:sz w:val="22"/>
          <w:szCs w:val="22"/>
        </w:rPr>
      </w:pPr>
    </w:p>
    <w:p w:rsidR="00E82B7D" w:rsidRPr="00F8410A" w:rsidRDefault="00E82B7D" w:rsidP="00E82B7D">
      <w:pPr>
        <w:autoSpaceDE w:val="0"/>
        <w:autoSpaceDN w:val="0"/>
        <w:adjustRightInd w:val="0"/>
        <w:jc w:val="both"/>
        <w:rPr>
          <w:rFonts w:cs="Arial"/>
          <w:i/>
          <w:sz w:val="22"/>
          <w:szCs w:val="22"/>
        </w:rPr>
      </w:pPr>
      <w:r w:rsidRPr="00F8410A">
        <w:rPr>
          <w:rFonts w:cs="Arial"/>
          <w:i/>
          <w:sz w:val="22"/>
          <w:szCs w:val="22"/>
        </w:rPr>
        <w:t>III.- Una vez analizada la propuesta con su respectiva información que se  turn</w:t>
      </w:r>
      <w:r w:rsidR="00F8410A">
        <w:rPr>
          <w:rFonts w:cs="Arial"/>
          <w:i/>
          <w:sz w:val="22"/>
          <w:szCs w:val="22"/>
        </w:rPr>
        <w:t>ó</w:t>
      </w:r>
      <w:r w:rsidRPr="00F8410A">
        <w:rPr>
          <w:rFonts w:cs="Arial"/>
          <w:i/>
          <w:sz w:val="22"/>
          <w:szCs w:val="22"/>
        </w:rPr>
        <w:t xml:space="preserve"> a esta comisión a solicitud expresa del Lic. Pedro David Rodríguez Villegas Presidente Municipal Constitucional Administración Pública 2013-2015, no cuenta con suficiencia presupuestal, de conformidad en lo dispuesto en la normatividad antes citada.</w:t>
      </w:r>
    </w:p>
    <w:p w:rsidR="00E82B7D" w:rsidRPr="00F8410A" w:rsidRDefault="00E82B7D" w:rsidP="00E82B7D">
      <w:pPr>
        <w:autoSpaceDE w:val="0"/>
        <w:autoSpaceDN w:val="0"/>
        <w:adjustRightInd w:val="0"/>
        <w:jc w:val="both"/>
        <w:rPr>
          <w:rFonts w:cs="Arial"/>
          <w:i/>
          <w:sz w:val="22"/>
          <w:szCs w:val="22"/>
        </w:rPr>
      </w:pPr>
    </w:p>
    <w:p w:rsidR="00E82B7D" w:rsidRPr="00F8410A" w:rsidRDefault="00E82B7D" w:rsidP="00E82B7D">
      <w:pPr>
        <w:jc w:val="both"/>
        <w:rPr>
          <w:rFonts w:cs="Arial"/>
          <w:i/>
          <w:sz w:val="22"/>
          <w:szCs w:val="22"/>
        </w:rPr>
      </w:pPr>
      <w:r w:rsidRPr="00F8410A">
        <w:rPr>
          <w:rFonts w:cs="Arial"/>
          <w:i/>
          <w:sz w:val="22"/>
          <w:szCs w:val="22"/>
        </w:rPr>
        <w:t>En atención a lo anterior la Comisión de Hacienda determina los siguientes:</w:t>
      </w:r>
    </w:p>
    <w:p w:rsidR="00E82B7D" w:rsidRPr="00F8410A" w:rsidRDefault="00E82B7D" w:rsidP="00E82B7D">
      <w:pPr>
        <w:jc w:val="both"/>
        <w:rPr>
          <w:rFonts w:cs="Arial"/>
          <w:i/>
          <w:sz w:val="22"/>
          <w:szCs w:val="22"/>
        </w:rPr>
      </w:pPr>
    </w:p>
    <w:p w:rsidR="00E82B7D" w:rsidRPr="00F8410A" w:rsidRDefault="00E82B7D" w:rsidP="00E82B7D">
      <w:pPr>
        <w:ind w:left="360"/>
        <w:jc w:val="center"/>
        <w:rPr>
          <w:rFonts w:cs="Arial"/>
          <w:b/>
          <w:i/>
          <w:sz w:val="22"/>
          <w:szCs w:val="22"/>
        </w:rPr>
      </w:pPr>
    </w:p>
    <w:p w:rsidR="00E82B7D" w:rsidRPr="00F8410A" w:rsidRDefault="00E82B7D" w:rsidP="00E82B7D">
      <w:pPr>
        <w:ind w:left="360"/>
        <w:jc w:val="center"/>
        <w:rPr>
          <w:rFonts w:cs="Arial"/>
          <w:b/>
          <w:i/>
          <w:sz w:val="22"/>
          <w:szCs w:val="22"/>
        </w:rPr>
      </w:pPr>
      <w:r w:rsidRPr="00F8410A">
        <w:rPr>
          <w:rFonts w:cs="Arial"/>
          <w:b/>
          <w:i/>
          <w:sz w:val="22"/>
          <w:szCs w:val="22"/>
        </w:rPr>
        <w:t>PUNTOS DE ACUERDO</w:t>
      </w:r>
    </w:p>
    <w:p w:rsidR="00E82B7D" w:rsidRPr="00F8410A" w:rsidRDefault="00E82B7D" w:rsidP="00E82B7D">
      <w:pPr>
        <w:ind w:left="360"/>
        <w:jc w:val="center"/>
        <w:rPr>
          <w:rFonts w:cs="Arial"/>
          <w:b/>
          <w:i/>
          <w:sz w:val="22"/>
          <w:szCs w:val="22"/>
        </w:rPr>
      </w:pPr>
    </w:p>
    <w:p w:rsidR="00E82B7D" w:rsidRPr="00F8410A" w:rsidRDefault="00E82B7D" w:rsidP="00E82B7D">
      <w:pPr>
        <w:ind w:left="360"/>
        <w:jc w:val="center"/>
        <w:rPr>
          <w:rFonts w:cs="Arial"/>
          <w:b/>
          <w:i/>
          <w:sz w:val="22"/>
          <w:szCs w:val="22"/>
        </w:rPr>
      </w:pPr>
    </w:p>
    <w:p w:rsidR="00E82B7D" w:rsidRPr="00F8410A" w:rsidRDefault="00E82B7D" w:rsidP="002D4B58">
      <w:pPr>
        <w:pStyle w:val="Sinespaciado"/>
        <w:jc w:val="both"/>
        <w:rPr>
          <w:rFonts w:ascii="Arial" w:hAnsi="Arial" w:cs="Arial"/>
          <w:i/>
        </w:rPr>
      </w:pPr>
      <w:r w:rsidRPr="00F8410A">
        <w:rPr>
          <w:rFonts w:ascii="Arial" w:hAnsi="Arial" w:cs="Arial"/>
          <w:b/>
          <w:i/>
        </w:rPr>
        <w:t>PRIMERO</w:t>
      </w:r>
      <w:r w:rsidRPr="00F8410A">
        <w:rPr>
          <w:rFonts w:ascii="Arial" w:hAnsi="Arial" w:cs="Arial"/>
          <w:i/>
        </w:rPr>
        <w:t>.- Se acuerda no aprob</w:t>
      </w:r>
      <w:r w:rsidR="00F8410A">
        <w:rPr>
          <w:rFonts w:ascii="Arial" w:hAnsi="Arial" w:cs="Arial"/>
          <w:i/>
        </w:rPr>
        <w:t>ar la solicitud de la propuesta</w:t>
      </w:r>
      <w:r w:rsidRPr="00F8410A">
        <w:rPr>
          <w:rFonts w:ascii="Arial" w:hAnsi="Arial" w:cs="Arial"/>
          <w:i/>
        </w:rPr>
        <w:t xml:space="preserve"> presentada por el Párroco de la Iglesia de San Francisco de Asís, José Manuel Balderas Guzmán, quien solicita se le otorgue un apoyo económico que tradicionalmente se otorga, para la celebración de las festividades a realizarse del 25 de septiembre al 05 de octubre del 2015, toda vez  que no cuenta con la suficiencia presupuestal, como lo establece los Artículos 305, 308, 325 y </w:t>
      </w:r>
      <w:r w:rsidRPr="00F8410A">
        <w:rPr>
          <w:rFonts w:ascii="Arial" w:hAnsi="Arial" w:cs="Arial"/>
          <w:i/>
        </w:rPr>
        <w:lastRenderedPageBreak/>
        <w:t xml:space="preserve">326 del Código Financiero del Estado de México, y Numeral 97 incisos a, c y </w:t>
      </w:r>
      <w:proofErr w:type="spellStart"/>
      <w:r w:rsidRPr="00F8410A">
        <w:rPr>
          <w:rFonts w:ascii="Arial" w:hAnsi="Arial" w:cs="Arial"/>
          <w:i/>
        </w:rPr>
        <w:t>e</w:t>
      </w:r>
      <w:proofErr w:type="spellEnd"/>
      <w:r w:rsidRPr="00F8410A">
        <w:rPr>
          <w:rFonts w:ascii="Arial" w:hAnsi="Arial" w:cs="Arial"/>
          <w:i/>
        </w:rPr>
        <w:t xml:space="preserve"> de los Lineamientos de Control Financiero y Administrativo para las Entidades Fiscalizables Municipales del Estado de México.</w:t>
      </w:r>
      <w:r w:rsidRPr="00F8410A">
        <w:rPr>
          <w:rFonts w:ascii="Arial" w:hAnsi="Arial" w:cs="Arial"/>
          <w:i/>
          <w:lang w:val="es-MX"/>
        </w:rPr>
        <w:t xml:space="preserve"> - - - - - - - - - - - - - - - - - - - - - - - - - - - - - - - - - - - - - - - - - - - - - - - - - - - - - - - - - - - - - - - - - - - - - - - - - - - - - - - - - - - - - - -</w:t>
      </w:r>
      <w:r w:rsidR="00F8410A">
        <w:rPr>
          <w:rFonts w:ascii="Arial" w:hAnsi="Arial" w:cs="Arial"/>
          <w:i/>
          <w:lang w:val="es-MX"/>
        </w:rPr>
        <w:t xml:space="preserve"> </w:t>
      </w:r>
      <w:r w:rsidR="00F8410A" w:rsidRPr="00F8410A">
        <w:rPr>
          <w:rFonts w:ascii="Arial" w:hAnsi="Arial" w:cs="Arial"/>
          <w:i/>
          <w:lang w:val="es-MX"/>
        </w:rPr>
        <w:t>- - - - - - - - - -</w:t>
      </w:r>
      <w:r w:rsidR="002D4B58">
        <w:rPr>
          <w:rFonts w:ascii="Arial" w:hAnsi="Arial" w:cs="Arial"/>
          <w:i/>
          <w:lang w:val="es-MX"/>
        </w:rPr>
        <w:t xml:space="preserve"> - - - - - - - </w:t>
      </w:r>
      <w:r w:rsidR="002D4B58" w:rsidRPr="00F8410A">
        <w:rPr>
          <w:rFonts w:ascii="Arial" w:hAnsi="Arial" w:cs="Arial"/>
          <w:i/>
          <w:lang w:val="es-MX"/>
        </w:rPr>
        <w:t>- - - - - - - - - - - - - - - - - - - - - - - - - - - - - - - - - - - - - - - - - - - - - - -</w:t>
      </w:r>
      <w:r w:rsidR="002D4B58">
        <w:rPr>
          <w:rFonts w:ascii="Arial" w:hAnsi="Arial" w:cs="Arial"/>
          <w:i/>
          <w:lang w:val="es-MX"/>
        </w:rPr>
        <w:t xml:space="preserve"> </w:t>
      </w:r>
      <w:r w:rsidR="002D4B58" w:rsidRPr="00F8410A">
        <w:rPr>
          <w:rFonts w:ascii="Arial" w:hAnsi="Arial" w:cs="Arial"/>
          <w:i/>
          <w:lang w:val="es-MX"/>
        </w:rPr>
        <w:t xml:space="preserve">- - - - - - - - - - - - - - - - - - </w:t>
      </w:r>
      <w:r w:rsidR="002D4B58">
        <w:rPr>
          <w:rFonts w:ascii="Arial" w:hAnsi="Arial" w:cs="Arial"/>
          <w:i/>
          <w:lang w:val="es-MX"/>
        </w:rPr>
        <w:t xml:space="preserve">- </w:t>
      </w:r>
    </w:p>
    <w:p w:rsidR="002D4B58" w:rsidRDefault="002D4B58" w:rsidP="00F8410A">
      <w:pPr>
        <w:pStyle w:val="Sinespaciado"/>
        <w:jc w:val="both"/>
        <w:rPr>
          <w:rFonts w:ascii="Arial" w:hAnsi="Arial" w:cs="Arial"/>
          <w:b/>
          <w:i/>
        </w:rPr>
      </w:pPr>
    </w:p>
    <w:p w:rsidR="00E82B7D" w:rsidRPr="00F8410A" w:rsidRDefault="00E82B7D" w:rsidP="00F8410A">
      <w:pPr>
        <w:pStyle w:val="Sinespaciado"/>
        <w:jc w:val="both"/>
        <w:rPr>
          <w:rFonts w:ascii="Arial" w:hAnsi="Arial" w:cs="Arial"/>
          <w:i/>
        </w:rPr>
      </w:pPr>
      <w:r w:rsidRPr="00F8410A">
        <w:rPr>
          <w:rFonts w:ascii="Arial" w:hAnsi="Arial" w:cs="Arial"/>
          <w:b/>
          <w:i/>
        </w:rPr>
        <w:t>SEGUNDO</w:t>
      </w:r>
      <w:r w:rsidRPr="00F8410A">
        <w:rPr>
          <w:rFonts w:ascii="Arial" w:hAnsi="Arial" w:cs="Arial"/>
          <w:i/>
        </w:rPr>
        <w:t>.- Instrúyase al Secretario del H. Ayuntamiento a efectos de que notifique al Párroco de la Iglesia de San Francisco de Asís, José Manuel Balderas Guzmán, el contenido del presente acuerdo para su  conocimiento.</w:t>
      </w:r>
      <w:r w:rsidRPr="00F8410A">
        <w:rPr>
          <w:rFonts w:ascii="Arial" w:hAnsi="Arial" w:cs="Arial"/>
          <w:i/>
          <w:lang w:val="es-MX"/>
        </w:rPr>
        <w:t xml:space="preserve"> - - - - - - - - - - - - - - - - - - - - - - - - - - - - - - - - - - - - - - - - - - - - - - - - - - - - - - - - - - - - - - - - - - - - - - - - - - - - - - - - - - - - - - - - - - - - - - - - - - - - - - - - - - - - - - - - - - - - - - - - - - - - - - - - - - - </w:t>
      </w:r>
      <w:r w:rsidR="00F8410A" w:rsidRPr="00F8410A">
        <w:rPr>
          <w:rFonts w:ascii="Arial" w:hAnsi="Arial" w:cs="Arial"/>
          <w:i/>
          <w:lang w:val="es-MX"/>
        </w:rPr>
        <w:t xml:space="preserve">- - - - - - - - - - - - - - - - - - - - - - - - </w:t>
      </w:r>
    </w:p>
    <w:p w:rsidR="00E82B7D" w:rsidRPr="00F8410A" w:rsidRDefault="00E82B7D" w:rsidP="00F8410A">
      <w:pPr>
        <w:pStyle w:val="Sinespaciado"/>
        <w:jc w:val="both"/>
        <w:rPr>
          <w:rFonts w:ascii="Arial" w:hAnsi="Arial" w:cs="Arial"/>
          <w:i/>
        </w:rPr>
      </w:pPr>
      <w:r w:rsidRPr="00F8410A">
        <w:rPr>
          <w:rFonts w:ascii="Arial" w:hAnsi="Arial" w:cs="Arial"/>
          <w:b/>
          <w:i/>
        </w:rPr>
        <w:t>TERCERO.</w:t>
      </w:r>
      <w:r w:rsidRPr="00F8410A">
        <w:rPr>
          <w:rFonts w:ascii="Arial" w:hAnsi="Arial" w:cs="Arial"/>
          <w:i/>
        </w:rPr>
        <w:t>- Publíquese en la Gaceta Municipal.</w:t>
      </w:r>
      <w:r w:rsidRPr="00F8410A">
        <w:rPr>
          <w:rFonts w:ascii="Arial" w:hAnsi="Arial" w:cs="Arial"/>
          <w:i/>
          <w:lang w:val="es-MX"/>
        </w:rPr>
        <w:t xml:space="preserve"> - - - - - - - - - - - - - - - - - - - - - - - - - - - - - - - - - - - - - - - - - - - - - - - - - - - - - - - - - - - - - - - - - - - - - - - - - - - - - - - - - - - - - - - - - - - - - - - - - - - - - - - - - - - - - - - - - - - - - - - - - - - - - - - - - - - - - - - - - - - - - - - - -</w:t>
      </w:r>
      <w:r w:rsidR="00F8410A">
        <w:rPr>
          <w:rFonts w:ascii="Arial" w:hAnsi="Arial" w:cs="Arial"/>
          <w:i/>
          <w:lang w:val="es-MX"/>
        </w:rPr>
        <w:t xml:space="preserve"> </w:t>
      </w:r>
      <w:r w:rsidR="00F8410A" w:rsidRPr="00F8410A">
        <w:rPr>
          <w:rFonts w:ascii="Arial" w:hAnsi="Arial" w:cs="Arial"/>
          <w:i/>
          <w:lang w:val="es-MX"/>
        </w:rPr>
        <w:t xml:space="preserve">- - - - - - - - - - - - - - - </w:t>
      </w:r>
    </w:p>
    <w:p w:rsidR="00F8410A" w:rsidRDefault="00F8410A" w:rsidP="00F8410A">
      <w:pPr>
        <w:pStyle w:val="Sinespaciado"/>
        <w:jc w:val="both"/>
        <w:rPr>
          <w:rFonts w:ascii="Arial" w:hAnsi="Arial" w:cs="Arial"/>
          <w:b/>
          <w:i/>
        </w:rPr>
      </w:pPr>
    </w:p>
    <w:p w:rsidR="00F8410A" w:rsidRPr="00F8410A" w:rsidRDefault="00E82B7D" w:rsidP="00F8410A">
      <w:pPr>
        <w:pStyle w:val="Sinespaciado"/>
        <w:jc w:val="both"/>
        <w:rPr>
          <w:rFonts w:ascii="Arial" w:hAnsi="Arial" w:cs="Arial"/>
          <w:i/>
        </w:rPr>
      </w:pPr>
      <w:r w:rsidRPr="00F8410A">
        <w:rPr>
          <w:rFonts w:ascii="Arial" w:hAnsi="Arial" w:cs="Arial"/>
          <w:b/>
          <w:i/>
        </w:rPr>
        <w:t>CUARTO</w:t>
      </w:r>
      <w:r w:rsidRPr="00F8410A">
        <w:rPr>
          <w:rFonts w:ascii="Arial" w:hAnsi="Arial" w:cs="Arial"/>
          <w:i/>
        </w:rPr>
        <w:t>.- Dese de baja de los asuntos pendientes de la Comisión Edilicia de Hacienda.</w:t>
      </w:r>
      <w:r w:rsidRPr="00F8410A">
        <w:rPr>
          <w:rFonts w:ascii="Arial" w:hAnsi="Arial" w:cs="Arial"/>
          <w:i/>
          <w:lang w:val="es-MX"/>
        </w:rPr>
        <w:t xml:space="preserve"> - - - - - - - - - - - - - - - - - - - - - - - - - - - - - - - - - - - - - - - - - - - - - - - - - - - - </w:t>
      </w:r>
      <w:r w:rsidR="00F8410A" w:rsidRPr="00F8410A">
        <w:rPr>
          <w:rFonts w:ascii="Arial" w:hAnsi="Arial" w:cs="Arial"/>
          <w:i/>
          <w:lang w:val="es-MX"/>
        </w:rPr>
        <w:t xml:space="preserve">- - - - - - - - - - - - - - - - - - - - - - - - - - - - - - - - - - - - - - - - - - - - - - - - - - - - - - - - - - - - - - - - - - - - - - - - - - - - - - </w:t>
      </w:r>
    </w:p>
    <w:p w:rsidR="00E82B7D" w:rsidRPr="00F8410A" w:rsidRDefault="00E82B7D" w:rsidP="00F8410A">
      <w:pPr>
        <w:pStyle w:val="Sinespaciado"/>
        <w:jc w:val="both"/>
        <w:rPr>
          <w:rFonts w:ascii="Arial" w:hAnsi="Arial" w:cs="Arial"/>
          <w:i/>
        </w:rPr>
      </w:pPr>
    </w:p>
    <w:p w:rsidR="00E82B7D" w:rsidRPr="00896235" w:rsidRDefault="00E82B7D" w:rsidP="00E82B7D">
      <w:pPr>
        <w:spacing w:line="348" w:lineRule="auto"/>
        <w:jc w:val="both"/>
        <w:rPr>
          <w:rFonts w:cs="Arial"/>
          <w:szCs w:val="24"/>
          <w:lang w:val="es-MX"/>
        </w:rPr>
      </w:pPr>
      <w:r w:rsidRPr="00896235">
        <w:rPr>
          <w:rFonts w:cs="Arial"/>
          <w:szCs w:val="24"/>
        </w:rPr>
        <w:t xml:space="preserve">Acto seguido, el </w:t>
      </w:r>
      <w:r w:rsidRPr="00896235">
        <w:rPr>
          <w:rFonts w:cs="Arial"/>
          <w:szCs w:val="24"/>
          <w:lang w:val="es-MX"/>
        </w:rPr>
        <w:t xml:space="preserve">Lic. Sergio Hernández Olvera, Secretario del H. Ayuntamiento, </w:t>
      </w:r>
      <w:r w:rsidRPr="00896235">
        <w:rPr>
          <w:rFonts w:cs="Arial"/>
          <w:szCs w:val="24"/>
        </w:rPr>
        <w:t xml:space="preserve">preguntó a los presentes si tenían algún comentario respecto al dictamen presentado. </w:t>
      </w:r>
      <w:r w:rsidRPr="00896235">
        <w:rPr>
          <w:rFonts w:cs="Arial"/>
          <w:szCs w:val="24"/>
          <w:lang w:val="es-MX"/>
        </w:rPr>
        <w:t xml:space="preserve">- - - - - - - - - - - - - - - - - - - - - - - - - - - - - - - - - - - - - - - - - - - - - - - - - - - </w:t>
      </w:r>
      <w:r w:rsidR="00F8410A" w:rsidRPr="00896235">
        <w:rPr>
          <w:rFonts w:cs="Arial"/>
          <w:szCs w:val="24"/>
        </w:rPr>
        <w:t>- - - - - - - - - - - - - - - - - - - - - - - - - - - - - - - - - - - - - - - - - - - - - - - - - - - - - - - - - - - -- - - - - - - - - - - - - - - - - - - - - - - - - - - - - - - - - - - - - - - - - - - - - - - - - - - - - - - - - - - -</w:t>
      </w:r>
    </w:p>
    <w:p w:rsidR="00E82B7D" w:rsidRPr="00896235" w:rsidRDefault="00E82B7D" w:rsidP="00E82B7D">
      <w:pPr>
        <w:spacing w:line="348" w:lineRule="auto"/>
        <w:jc w:val="both"/>
        <w:rPr>
          <w:rFonts w:cs="Arial"/>
          <w:szCs w:val="24"/>
        </w:rPr>
      </w:pPr>
      <w:r w:rsidRPr="00896235">
        <w:rPr>
          <w:rFonts w:cs="Arial"/>
          <w:szCs w:val="24"/>
          <w:lang w:val="es-MX"/>
        </w:rPr>
        <w:t>No habiendo comentarios, el Lic. Sergio Hernández Olvera, Secretario del H. Ayuntamiento, solicitó a los miembros del Cabildo que quienes estuvieran a favor de los acuerdos presentados, se sirvieran manifestarlo levantando su m</w:t>
      </w:r>
      <w:r>
        <w:rPr>
          <w:rFonts w:cs="Arial"/>
          <w:szCs w:val="24"/>
          <w:lang w:val="es-MX"/>
        </w:rPr>
        <w:t xml:space="preserve">ano, haciendo constar que </w:t>
      </w:r>
      <w:r w:rsidRPr="00896235">
        <w:rPr>
          <w:rFonts w:cs="Arial"/>
          <w:szCs w:val="24"/>
          <w:lang w:val="es-MX"/>
        </w:rPr>
        <w:t xml:space="preserve">por </w:t>
      </w:r>
      <w:r>
        <w:rPr>
          <w:rFonts w:cs="Arial"/>
          <w:b/>
          <w:szCs w:val="24"/>
          <w:lang w:val="es-MX"/>
        </w:rPr>
        <w:t>unanimidad</w:t>
      </w:r>
      <w:r w:rsidRPr="00896235">
        <w:rPr>
          <w:rFonts w:cs="Arial"/>
          <w:b/>
          <w:szCs w:val="24"/>
          <w:lang w:val="es-MX"/>
        </w:rPr>
        <w:t xml:space="preserve"> de votos</w:t>
      </w:r>
      <w:r w:rsidR="00F8410A">
        <w:rPr>
          <w:rFonts w:cs="Arial"/>
          <w:b/>
          <w:szCs w:val="24"/>
          <w:lang w:val="es-MX"/>
        </w:rPr>
        <w:t xml:space="preserve"> a favor,</w:t>
      </w:r>
      <w:r w:rsidRPr="00896235">
        <w:rPr>
          <w:rFonts w:cs="Arial"/>
          <w:b/>
          <w:szCs w:val="24"/>
          <w:lang w:val="es-MX"/>
        </w:rPr>
        <w:t xml:space="preserve"> </w:t>
      </w:r>
      <w:r w:rsidR="00F8410A" w:rsidRPr="00896235">
        <w:rPr>
          <w:rFonts w:cs="Arial"/>
          <w:szCs w:val="24"/>
          <w:lang w:val="es-MX"/>
        </w:rPr>
        <w:t xml:space="preserve">se aprueban </w:t>
      </w:r>
      <w:r w:rsidRPr="00896235">
        <w:rPr>
          <w:rFonts w:cs="Arial"/>
          <w:szCs w:val="24"/>
          <w:lang w:val="es-MX"/>
        </w:rPr>
        <w:t xml:space="preserve">los siguientes:  </w:t>
      </w:r>
      <w:r w:rsidRPr="00896235">
        <w:rPr>
          <w:rFonts w:cs="Arial"/>
          <w:szCs w:val="24"/>
        </w:rPr>
        <w:t xml:space="preserve">- - - - - - - - - - - - - - - - - - - - - - - - - - - - - - - - - - - - - - - - - - - - </w:t>
      </w:r>
      <w:r w:rsidR="00F8410A">
        <w:rPr>
          <w:rFonts w:cs="Arial"/>
          <w:szCs w:val="24"/>
        </w:rPr>
        <w:t xml:space="preserve">- - - - - - - </w:t>
      </w:r>
    </w:p>
    <w:p w:rsidR="00E82B7D" w:rsidRPr="00896235" w:rsidRDefault="00E82B7D" w:rsidP="00E82B7D">
      <w:pPr>
        <w:tabs>
          <w:tab w:val="left" w:pos="9720"/>
        </w:tabs>
        <w:spacing w:line="360" w:lineRule="auto"/>
        <w:jc w:val="both"/>
        <w:rPr>
          <w:rFonts w:cs="Arial"/>
          <w:b/>
          <w:szCs w:val="24"/>
          <w:lang w:val="es-MX"/>
        </w:rPr>
      </w:pPr>
      <w:r w:rsidRPr="00896235">
        <w:rPr>
          <w:rFonts w:cs="Arial"/>
          <w:szCs w:val="24"/>
        </w:rPr>
        <w:t xml:space="preserve">- - - - - - - - - - - - - - - - - - - - - - - - - - - - - - - - - - - - - - - - - - - - - - - - - - - - - - - - - - - - - </w:t>
      </w:r>
      <w:r w:rsidRPr="00896235">
        <w:rPr>
          <w:rFonts w:cs="Arial"/>
          <w:caps/>
          <w:szCs w:val="24"/>
        </w:rPr>
        <w:t xml:space="preserve">- - - - - - - - - - - - - - - - - - - - - - </w:t>
      </w:r>
      <w:r w:rsidRPr="00896235">
        <w:rPr>
          <w:rFonts w:cs="Arial"/>
          <w:szCs w:val="24"/>
        </w:rPr>
        <w:t xml:space="preserve"> </w:t>
      </w:r>
      <w:r w:rsidRPr="00896235">
        <w:rPr>
          <w:rFonts w:cs="Arial"/>
          <w:b/>
          <w:szCs w:val="24"/>
        </w:rPr>
        <w:t xml:space="preserve">A C U E R D O S </w:t>
      </w:r>
      <w:r w:rsidRPr="00896235">
        <w:rPr>
          <w:rFonts w:cs="Arial"/>
          <w:szCs w:val="24"/>
        </w:rPr>
        <w:t>- - - - - - - - - - - - - - - - - - - - - - - - - - - - - - - - - - - - - - - - - - - - - - - - - - - - - - - - - - - - - - - - - - - - - - - - - - - - - - - - - - -</w:t>
      </w:r>
    </w:p>
    <w:p w:rsidR="00E82B7D" w:rsidRPr="00896235" w:rsidRDefault="00E82B7D" w:rsidP="00E82B7D">
      <w:pPr>
        <w:pStyle w:val="Sinespaciado"/>
        <w:spacing w:line="360" w:lineRule="auto"/>
        <w:jc w:val="both"/>
        <w:rPr>
          <w:rFonts w:ascii="Arial" w:hAnsi="Arial" w:cs="Arial"/>
          <w:sz w:val="24"/>
          <w:szCs w:val="24"/>
        </w:rPr>
      </w:pPr>
      <w:r w:rsidRPr="00896235">
        <w:rPr>
          <w:rFonts w:ascii="Arial" w:hAnsi="Arial" w:cs="Arial"/>
          <w:b/>
          <w:sz w:val="24"/>
          <w:szCs w:val="24"/>
        </w:rPr>
        <w:t>PRIMERO</w:t>
      </w:r>
      <w:r w:rsidRPr="00896235">
        <w:rPr>
          <w:rFonts w:ascii="Arial" w:hAnsi="Arial" w:cs="Arial"/>
          <w:sz w:val="24"/>
          <w:szCs w:val="24"/>
        </w:rPr>
        <w:t>.- Se acuerda no aprob</w:t>
      </w:r>
      <w:r w:rsidR="00F8410A">
        <w:rPr>
          <w:rFonts w:ascii="Arial" w:hAnsi="Arial" w:cs="Arial"/>
          <w:sz w:val="24"/>
          <w:szCs w:val="24"/>
        </w:rPr>
        <w:t>ar la solicitud de la propuesta</w:t>
      </w:r>
      <w:r w:rsidRPr="00896235">
        <w:rPr>
          <w:rFonts w:ascii="Arial" w:hAnsi="Arial" w:cs="Arial"/>
          <w:sz w:val="24"/>
          <w:szCs w:val="24"/>
        </w:rPr>
        <w:t xml:space="preserve"> presentada por el Párroco de la Iglesia de San Francisco de Asís, José Manuel Balderas Guzmán, quien solicita se le otorgue un apoyo económico que tradicionalmente se otorga, para la celebración de las festividades a realizarse del 25 de septiembre al 05</w:t>
      </w:r>
      <w:r w:rsidR="00F8410A">
        <w:rPr>
          <w:rFonts w:ascii="Arial" w:hAnsi="Arial" w:cs="Arial"/>
          <w:sz w:val="24"/>
          <w:szCs w:val="24"/>
        </w:rPr>
        <w:t xml:space="preserve"> de octubre del 2015, toda vez </w:t>
      </w:r>
      <w:r w:rsidRPr="00896235">
        <w:rPr>
          <w:rFonts w:ascii="Arial" w:hAnsi="Arial" w:cs="Arial"/>
          <w:sz w:val="24"/>
          <w:szCs w:val="24"/>
        </w:rPr>
        <w:t xml:space="preserve">que no cuenta con la suficiencia presupuestal, como lo establece los Artículos 305, 308, 325 y 326 del Código Financiero del Estado de México, y Numeral 97 incisos a, c y </w:t>
      </w:r>
      <w:proofErr w:type="spellStart"/>
      <w:r w:rsidRPr="00896235">
        <w:rPr>
          <w:rFonts w:ascii="Arial" w:hAnsi="Arial" w:cs="Arial"/>
          <w:sz w:val="24"/>
          <w:szCs w:val="24"/>
        </w:rPr>
        <w:t>e</w:t>
      </w:r>
      <w:proofErr w:type="spellEnd"/>
      <w:r w:rsidRPr="00896235">
        <w:rPr>
          <w:rFonts w:ascii="Arial" w:hAnsi="Arial" w:cs="Arial"/>
          <w:sz w:val="24"/>
          <w:szCs w:val="24"/>
        </w:rPr>
        <w:t xml:space="preserve"> de los Lineamientos de Control Financiero y Administrativo para las Entidades Fiscalizables Municipales del Estado de México.</w:t>
      </w:r>
      <w:r w:rsidRPr="002C1278">
        <w:rPr>
          <w:rFonts w:ascii="Arial" w:hAnsi="Arial" w:cs="Arial"/>
          <w:sz w:val="24"/>
          <w:szCs w:val="24"/>
          <w:lang w:val="es-MX"/>
        </w:rPr>
        <w:t xml:space="preserve"> </w:t>
      </w:r>
      <w:r w:rsidRPr="00896235">
        <w:rPr>
          <w:rFonts w:ascii="Arial" w:hAnsi="Arial" w:cs="Arial"/>
          <w:sz w:val="24"/>
          <w:szCs w:val="24"/>
          <w:lang w:val="es-MX"/>
        </w:rPr>
        <w:t xml:space="preserve">- - - - - - - - - - - - - - - - - - - - - - - - - - - - - - - - - - - - - - - - - - - - - - - - - - - - - - - - - - - - - - - - - - - - - - - - - - - - - - - - - - - - - - - - - - - - - - - - - - - - - - - - - - - - - - - - - - - - - - - - </w:t>
      </w:r>
    </w:p>
    <w:p w:rsidR="00E82B7D" w:rsidRPr="00896235" w:rsidRDefault="00E82B7D" w:rsidP="00E82B7D">
      <w:pPr>
        <w:pStyle w:val="Sinespaciado"/>
        <w:spacing w:line="360" w:lineRule="auto"/>
        <w:jc w:val="both"/>
        <w:rPr>
          <w:rFonts w:ascii="Arial" w:hAnsi="Arial" w:cs="Arial"/>
          <w:sz w:val="24"/>
          <w:szCs w:val="24"/>
        </w:rPr>
      </w:pPr>
      <w:r w:rsidRPr="00896235">
        <w:rPr>
          <w:rFonts w:ascii="Arial" w:hAnsi="Arial" w:cs="Arial"/>
          <w:b/>
          <w:sz w:val="24"/>
          <w:szCs w:val="24"/>
        </w:rPr>
        <w:t>SEGUNDO</w:t>
      </w:r>
      <w:r w:rsidRPr="00896235">
        <w:rPr>
          <w:rFonts w:ascii="Arial" w:hAnsi="Arial" w:cs="Arial"/>
          <w:sz w:val="24"/>
          <w:szCs w:val="24"/>
        </w:rPr>
        <w:t>.- Instrúyase al Secretario del H. Ayuntamiento a efectos de que notifique al Párroco de la Iglesia de San Francisco de Asís, José Manuel Balderas Guzmán, el contenido del presente acuerdo para su  conocimiento.</w:t>
      </w:r>
      <w:r w:rsidRPr="002C1278">
        <w:rPr>
          <w:rFonts w:ascii="Arial" w:hAnsi="Arial" w:cs="Arial"/>
          <w:sz w:val="24"/>
          <w:szCs w:val="24"/>
          <w:lang w:val="es-MX"/>
        </w:rPr>
        <w:t xml:space="preserve"> </w:t>
      </w:r>
      <w:r w:rsidRPr="00896235">
        <w:rPr>
          <w:rFonts w:ascii="Arial" w:hAnsi="Arial" w:cs="Arial"/>
          <w:sz w:val="24"/>
          <w:szCs w:val="24"/>
          <w:lang w:val="es-MX"/>
        </w:rPr>
        <w:t xml:space="preserve">- - - - - - - - - - - </w:t>
      </w:r>
      <w:r w:rsidRPr="00896235">
        <w:rPr>
          <w:rFonts w:ascii="Arial" w:hAnsi="Arial" w:cs="Arial"/>
          <w:sz w:val="24"/>
          <w:szCs w:val="24"/>
          <w:lang w:val="es-MX"/>
        </w:rPr>
        <w:lastRenderedPageBreak/>
        <w:t xml:space="preserve">- - - - - - - - - - - - - - - - - - - - - - - - - - - - - - - - - - - - - - - - - - - - - - - - - - - - - - - - - - - - - - - - - - - - - - - - - - - - - - - - - - - - - - - - - - - - - - - - - - - - - - - - </w:t>
      </w:r>
      <w:r>
        <w:rPr>
          <w:rFonts w:ascii="Arial" w:hAnsi="Arial" w:cs="Arial"/>
          <w:sz w:val="24"/>
          <w:szCs w:val="24"/>
          <w:lang w:val="es-MX"/>
        </w:rPr>
        <w:t>- - - - - - - - - - - - - - - -</w:t>
      </w:r>
    </w:p>
    <w:p w:rsidR="00E82B7D" w:rsidRPr="00896235" w:rsidRDefault="00E82B7D" w:rsidP="00E82B7D">
      <w:pPr>
        <w:pStyle w:val="Sinespaciado"/>
        <w:spacing w:line="360" w:lineRule="auto"/>
        <w:jc w:val="both"/>
        <w:rPr>
          <w:rFonts w:ascii="Arial" w:hAnsi="Arial" w:cs="Arial"/>
          <w:sz w:val="24"/>
          <w:szCs w:val="24"/>
        </w:rPr>
      </w:pPr>
      <w:r w:rsidRPr="00896235">
        <w:rPr>
          <w:rFonts w:ascii="Arial" w:hAnsi="Arial" w:cs="Arial"/>
          <w:b/>
          <w:sz w:val="24"/>
          <w:szCs w:val="24"/>
        </w:rPr>
        <w:t>TERCERO.</w:t>
      </w:r>
      <w:r w:rsidRPr="00896235">
        <w:rPr>
          <w:rFonts w:ascii="Arial" w:hAnsi="Arial" w:cs="Arial"/>
          <w:sz w:val="24"/>
          <w:szCs w:val="24"/>
        </w:rPr>
        <w:t>- Publíquese en la Gaceta Municipal.</w:t>
      </w:r>
      <w:r w:rsidRPr="002C1278">
        <w:rPr>
          <w:rFonts w:ascii="Arial" w:hAnsi="Arial" w:cs="Arial"/>
          <w:sz w:val="24"/>
          <w:szCs w:val="24"/>
          <w:lang w:val="es-MX"/>
        </w:rPr>
        <w:t xml:space="preserve"> </w:t>
      </w:r>
      <w:r w:rsidRPr="00896235">
        <w:rPr>
          <w:rFonts w:ascii="Arial" w:hAnsi="Arial" w:cs="Arial"/>
          <w:sz w:val="24"/>
          <w:szCs w:val="24"/>
          <w:lang w:val="es-MX"/>
        </w:rPr>
        <w:t>- - - - - - - - - - - - - - - - - - - - - - - - - - - - - - - - - - - - - - - - - - - - - - - - - - - - - - - - - - - - - - - - - - - - - - - - - - - - - - - - - - - - - - - - - - - - - - - - - - - - - - - - - - - - - - - - - - - - - - - - - - - - - - - - - - - - - - - - - - - - - -</w:t>
      </w:r>
      <w:r>
        <w:rPr>
          <w:rFonts w:ascii="Arial" w:hAnsi="Arial" w:cs="Arial"/>
          <w:sz w:val="24"/>
          <w:szCs w:val="24"/>
          <w:lang w:val="es-MX"/>
        </w:rPr>
        <w:t xml:space="preserve"> - - </w:t>
      </w:r>
    </w:p>
    <w:p w:rsidR="00E82B7D" w:rsidRPr="00896235" w:rsidRDefault="00E82B7D" w:rsidP="00E82B7D">
      <w:pPr>
        <w:pStyle w:val="Sinespaciado"/>
        <w:spacing w:line="360" w:lineRule="auto"/>
        <w:jc w:val="both"/>
        <w:rPr>
          <w:rFonts w:ascii="Arial" w:hAnsi="Arial" w:cs="Arial"/>
          <w:sz w:val="24"/>
          <w:szCs w:val="24"/>
        </w:rPr>
      </w:pPr>
      <w:r w:rsidRPr="00896235">
        <w:rPr>
          <w:rFonts w:ascii="Arial" w:hAnsi="Arial" w:cs="Arial"/>
          <w:b/>
          <w:sz w:val="24"/>
          <w:szCs w:val="24"/>
        </w:rPr>
        <w:t>CUARTO</w:t>
      </w:r>
      <w:r w:rsidRPr="00896235">
        <w:rPr>
          <w:rFonts w:ascii="Arial" w:hAnsi="Arial" w:cs="Arial"/>
          <w:sz w:val="24"/>
          <w:szCs w:val="24"/>
        </w:rPr>
        <w:t>.- Dese de baja de los asuntos pendientes de la Comisión Edilicia de Hacienda.</w:t>
      </w:r>
      <w:r w:rsidRPr="002C1278">
        <w:rPr>
          <w:rFonts w:ascii="Arial" w:hAnsi="Arial" w:cs="Arial"/>
          <w:sz w:val="24"/>
          <w:szCs w:val="24"/>
          <w:lang w:val="es-MX"/>
        </w:rPr>
        <w:t xml:space="preserve"> </w:t>
      </w:r>
      <w:r w:rsidRPr="00896235">
        <w:rPr>
          <w:rFonts w:ascii="Arial" w:hAnsi="Arial" w:cs="Arial"/>
          <w:sz w:val="24"/>
          <w:szCs w:val="24"/>
          <w:lang w:val="es-MX"/>
        </w:rPr>
        <w:t xml:space="preserve">- - - - - - - - - - - - - - - - - - - - - - - - - - - - - - - - - - - - - - - - - - - - - - - - - - - - - - - - - - - - - - - - - - - - - - - - - - - - - - - - - - - - - - - - - - - - - - - - - - - - - - - - - - - - - - - - </w:t>
      </w:r>
    </w:p>
    <w:p w:rsidR="00E82B7D" w:rsidRDefault="00E82B7D" w:rsidP="00E82B7D">
      <w:pPr>
        <w:spacing w:line="348" w:lineRule="auto"/>
        <w:jc w:val="both"/>
        <w:rPr>
          <w:rFonts w:cs="Arial"/>
          <w:szCs w:val="24"/>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p>
    <w:p w:rsidR="00E82B7D" w:rsidRPr="002C1278" w:rsidRDefault="00E82B7D" w:rsidP="00E82B7D">
      <w:pPr>
        <w:pStyle w:val="Sinespaciado"/>
        <w:spacing w:line="360" w:lineRule="auto"/>
        <w:jc w:val="both"/>
        <w:rPr>
          <w:rFonts w:ascii="Arial" w:hAnsi="Arial" w:cs="Arial"/>
          <w:sz w:val="24"/>
          <w:szCs w:val="24"/>
        </w:rPr>
      </w:pPr>
      <w:r w:rsidRPr="00896235">
        <w:rPr>
          <w:rFonts w:ascii="Arial" w:hAnsi="Arial" w:cs="Arial"/>
          <w:sz w:val="24"/>
          <w:szCs w:val="24"/>
          <w:lang w:val="es-MX"/>
        </w:rPr>
        <w:t xml:space="preserve">- - - - - - - - - - - - - - - - - - - - - - - - - - - - - - - - - - - - - - - - - - - - - - - - - - - - - - - - - - - - - - - - - - - - - - - - - - - - - - - - - - - - - - - - - - - - - - - - - - - - - - - - - - - - - - - - - - - - - - - - </w:t>
      </w:r>
    </w:p>
    <w:p w:rsidR="00E82B7D" w:rsidRDefault="00E82B7D" w:rsidP="00E82B7D">
      <w:pPr>
        <w:spacing w:line="360" w:lineRule="auto"/>
        <w:jc w:val="both"/>
        <w:rPr>
          <w:rFonts w:cs="Arial"/>
          <w:szCs w:val="24"/>
          <w:lang w:val="es-MX"/>
        </w:rPr>
      </w:pPr>
      <w:r>
        <w:rPr>
          <w:rFonts w:cs="Arial"/>
          <w:b/>
          <w:sz w:val="28"/>
          <w:szCs w:val="28"/>
        </w:rPr>
        <w:t>SÉPTIMO.-</w:t>
      </w:r>
      <w:r>
        <w:rPr>
          <w:rFonts w:cs="Arial"/>
          <w:b/>
          <w:szCs w:val="24"/>
        </w:rPr>
        <w:t xml:space="preserve"> </w:t>
      </w:r>
      <w:r>
        <w:rPr>
          <w:rFonts w:cs="Arial"/>
          <w:szCs w:val="24"/>
          <w:lang w:val="es-MX"/>
        </w:rPr>
        <w:t>En el desahogo del séptimo punto del orden del día, el Lic. Sergio Hernández Olvera, Secretario del H. Ayuntamiento, informó que este punto correspondía al apartado de Asuntos Generales.</w:t>
      </w:r>
      <w:r>
        <w:rPr>
          <w:lang w:val="es-MX"/>
        </w:rPr>
        <w:t xml:space="preserve"> </w:t>
      </w:r>
      <w:r>
        <w:rPr>
          <w:rFonts w:cs="Arial"/>
          <w:szCs w:val="24"/>
          <w:lang w:val="es-MX"/>
        </w:rPr>
        <w:t xml:space="preserve">- - - - - - - - - - - - - - - - - - - - - - - - - - - - - - - - - - - - - - - - - - - - - - - - - - - - - - - - - - - - - - - - - - - - - - - - - - - - - - - - - - - - </w:t>
      </w:r>
      <w:r>
        <w:rPr>
          <w:rFonts w:cs="Arial"/>
        </w:rPr>
        <w:t xml:space="preserve">- - - - - - - - - - - - - - - - - - - - - - - - - - - - - - - - - - - - - - - - - - - - - - - - - - - - - - - - - - - </w:t>
      </w:r>
      <w:r>
        <w:rPr>
          <w:rFonts w:cs="Arial"/>
          <w:szCs w:val="24"/>
          <w:lang w:val="es-MX"/>
        </w:rPr>
        <w:t xml:space="preserve">- </w:t>
      </w:r>
    </w:p>
    <w:p w:rsidR="00E82B7D" w:rsidRDefault="00E82B7D" w:rsidP="00E82B7D">
      <w:pPr>
        <w:spacing w:line="348" w:lineRule="auto"/>
        <w:jc w:val="both"/>
        <w:rPr>
          <w:rFonts w:cs="Arial"/>
          <w:b/>
          <w:szCs w:val="24"/>
        </w:rPr>
      </w:pPr>
      <w:r>
        <w:rPr>
          <w:rFonts w:cs="Arial"/>
          <w:szCs w:val="24"/>
        </w:rPr>
        <w:t xml:space="preserve">Para desahogar este punto, el Lic. Pedro David Rodríguez Villegas, Presidente Municipal Constitucional, dio el uso de la palabra al C. Régulo Pastor Fernández Rivera, Síndico Municipal. </w:t>
      </w:r>
      <w:r>
        <w:rPr>
          <w:rFonts w:cs="Arial"/>
          <w:szCs w:val="24"/>
          <w:lang w:val="es-MX"/>
        </w:rPr>
        <w:t>- - - - - - - - - - - - - - - - - - - - - - - - - - - - - - - - - - - - - - - - - - - - - - - - - - - - - - - - - - - - - - - - - - - - - - - - - - - - - - - - - - - - - - - - - - - - - - - - - - - - - - - - - - - - - - - - - - - - - - - - - - - - - - - - - - - - - - - - - - - - - - - - - - - - - - - - - - - - - - - -</w:t>
      </w:r>
    </w:p>
    <w:p w:rsidR="00E82B7D" w:rsidRDefault="00E82B7D" w:rsidP="00E82B7D">
      <w:pPr>
        <w:spacing w:line="348" w:lineRule="auto"/>
        <w:jc w:val="both"/>
        <w:rPr>
          <w:rFonts w:cs="Arial"/>
          <w:b/>
          <w:szCs w:val="24"/>
          <w:lang w:val="es-MX"/>
        </w:rPr>
      </w:pPr>
      <w:r w:rsidRPr="002C1278">
        <w:rPr>
          <w:rFonts w:cs="Arial"/>
          <w:b/>
          <w:szCs w:val="24"/>
        </w:rPr>
        <w:t>Asunto presentado por el C. Régulo Pastor Fernández Rivera, Síndico Municipal,</w:t>
      </w:r>
      <w:r w:rsidRPr="002C1278">
        <w:rPr>
          <w:rFonts w:cs="Arial"/>
          <w:b/>
          <w:color w:val="FF0000"/>
          <w:szCs w:val="24"/>
        </w:rPr>
        <w:t xml:space="preserve"> </w:t>
      </w:r>
      <w:r w:rsidRPr="002C1278">
        <w:rPr>
          <w:rFonts w:cs="Arial"/>
          <w:b/>
          <w:szCs w:val="24"/>
        </w:rPr>
        <w:t xml:space="preserve">quien comentó: </w:t>
      </w:r>
      <w:r w:rsidRPr="002C1278">
        <w:rPr>
          <w:rFonts w:cs="Arial"/>
          <w:b/>
          <w:szCs w:val="24"/>
          <w:lang w:val="es-MX"/>
        </w:rPr>
        <w:t>- - - - - - - - - - - - - - - - - - - - - - - - - - - - - - - - - - - - - - -</w:t>
      </w:r>
      <w:r>
        <w:rPr>
          <w:rFonts w:cs="Arial"/>
          <w:b/>
          <w:szCs w:val="24"/>
          <w:lang w:val="es-MX"/>
        </w:rPr>
        <w:t xml:space="preserve"> </w:t>
      </w:r>
    </w:p>
    <w:p w:rsidR="00E82B7D" w:rsidRPr="00EF3E94" w:rsidRDefault="00E82B7D" w:rsidP="00E82B7D">
      <w:pPr>
        <w:spacing w:line="348" w:lineRule="auto"/>
        <w:jc w:val="both"/>
        <w:rPr>
          <w:rFonts w:cs="Arial"/>
          <w:b/>
          <w:szCs w:val="24"/>
          <w:lang w:val="es-MX"/>
        </w:rPr>
      </w:pPr>
    </w:p>
    <w:p w:rsidR="00E82B7D" w:rsidRPr="00F13A95" w:rsidRDefault="00F13A95" w:rsidP="00E82B7D">
      <w:pPr>
        <w:pStyle w:val="Prrafodelista"/>
        <w:numPr>
          <w:ilvl w:val="0"/>
          <w:numId w:val="29"/>
        </w:numPr>
        <w:spacing w:line="348" w:lineRule="auto"/>
        <w:jc w:val="both"/>
        <w:rPr>
          <w:rFonts w:cs="Arial"/>
          <w:szCs w:val="24"/>
          <w:lang w:val="es-MX"/>
        </w:rPr>
      </w:pPr>
      <w:r>
        <w:rPr>
          <w:rFonts w:cs="Arial"/>
          <w:szCs w:val="24"/>
          <w:lang w:val="es-MX"/>
        </w:rPr>
        <w:t>Buenas tardes,</w:t>
      </w:r>
      <w:r w:rsidR="00141CE1" w:rsidRPr="00F13A95">
        <w:rPr>
          <w:rFonts w:cs="Arial"/>
          <w:szCs w:val="24"/>
          <w:lang w:val="es-MX"/>
        </w:rPr>
        <w:t xml:space="preserve"> se siguen presentando asaltos en el Horno</w:t>
      </w:r>
      <w:r w:rsidR="00DC4C4B">
        <w:rPr>
          <w:rFonts w:cs="Arial"/>
          <w:szCs w:val="24"/>
          <w:lang w:val="es-MX"/>
        </w:rPr>
        <w:t>,</w:t>
      </w:r>
      <w:r w:rsidR="00141CE1" w:rsidRPr="00F13A95">
        <w:rPr>
          <w:rFonts w:cs="Arial"/>
          <w:szCs w:val="24"/>
          <w:lang w:val="es-MX"/>
        </w:rPr>
        <w:t xml:space="preserve"> que es el tramo de los límites de Tlalnepantla y hasta la Plaza de la Democracia, por lo que solicit</w:t>
      </w:r>
      <w:r>
        <w:rPr>
          <w:rFonts w:cs="Arial"/>
          <w:szCs w:val="24"/>
          <w:lang w:val="es-MX"/>
        </w:rPr>
        <w:t>ó</w:t>
      </w:r>
      <w:r w:rsidR="00141CE1" w:rsidRPr="00F13A95">
        <w:rPr>
          <w:rFonts w:cs="Arial"/>
          <w:szCs w:val="24"/>
          <w:lang w:val="es-MX"/>
        </w:rPr>
        <w:t xml:space="preserve"> que se intensifi</w:t>
      </w:r>
      <w:r>
        <w:rPr>
          <w:rFonts w:cs="Arial"/>
          <w:szCs w:val="24"/>
          <w:lang w:val="es-MX"/>
        </w:rPr>
        <w:t>quen</w:t>
      </w:r>
      <w:r w:rsidR="00141CE1" w:rsidRPr="00F13A95">
        <w:rPr>
          <w:rFonts w:cs="Arial"/>
          <w:szCs w:val="24"/>
          <w:lang w:val="es-MX"/>
        </w:rPr>
        <w:t xml:space="preserve"> los operativos de seguridad.</w:t>
      </w:r>
      <w:r w:rsidR="00E82B7D" w:rsidRPr="00F13A95">
        <w:rPr>
          <w:rFonts w:cs="Arial"/>
          <w:szCs w:val="24"/>
          <w:lang w:val="es-MX"/>
        </w:rPr>
        <w:t xml:space="preserve"> Es </w:t>
      </w:r>
      <w:proofErr w:type="spellStart"/>
      <w:r w:rsidR="00E82B7D" w:rsidRPr="00F13A95">
        <w:rPr>
          <w:rFonts w:cs="Arial"/>
          <w:szCs w:val="24"/>
          <w:lang w:val="es-MX"/>
        </w:rPr>
        <w:t>cuanto</w:t>
      </w:r>
      <w:proofErr w:type="spellEnd"/>
      <w:r w:rsidR="00E82B7D" w:rsidRPr="00F13A95">
        <w:rPr>
          <w:rFonts w:cs="Arial"/>
          <w:szCs w:val="24"/>
          <w:lang w:val="es-MX"/>
        </w:rPr>
        <w:t xml:space="preserve">. - - - </w:t>
      </w:r>
      <w:r>
        <w:rPr>
          <w:rFonts w:cs="Arial"/>
          <w:szCs w:val="24"/>
          <w:lang w:val="es-MX"/>
        </w:rPr>
        <w:t>- -</w:t>
      </w:r>
    </w:p>
    <w:p w:rsidR="00F13A95" w:rsidRDefault="00F13A95" w:rsidP="00E82B7D">
      <w:pPr>
        <w:spacing w:line="360" w:lineRule="auto"/>
        <w:jc w:val="both"/>
        <w:rPr>
          <w:rFonts w:cs="Arial"/>
          <w:szCs w:val="24"/>
          <w:lang w:val="es-MX"/>
        </w:rPr>
      </w:pPr>
    </w:p>
    <w:p w:rsidR="00E82B7D" w:rsidRDefault="00E82B7D" w:rsidP="00E82B7D">
      <w:pPr>
        <w:spacing w:line="360" w:lineRule="auto"/>
        <w:jc w:val="both"/>
        <w:rPr>
          <w:rFonts w:cs="Arial"/>
          <w:szCs w:val="24"/>
          <w:lang w:val="es-MX"/>
        </w:rPr>
      </w:pPr>
      <w:r>
        <w:rPr>
          <w:rFonts w:cs="Arial"/>
          <w:szCs w:val="24"/>
          <w:lang w:val="es-MX"/>
        </w:rPr>
        <w:t xml:space="preserve">Al respecto, el Lic. Pedro David Rodríguez Villegas, Presidente Municipal Constitucional, comentó que tomaba nota  para que fuera atendido este asunto.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E82B7D" w:rsidRDefault="00E82B7D" w:rsidP="00E82B7D">
      <w:pPr>
        <w:spacing w:line="360" w:lineRule="auto"/>
        <w:jc w:val="both"/>
        <w:rPr>
          <w:rFonts w:cs="Arial"/>
          <w:szCs w:val="24"/>
          <w:lang w:val="es-MX"/>
        </w:rPr>
      </w:pPr>
      <w:r>
        <w:rPr>
          <w:rFonts w:cs="Arial"/>
          <w:szCs w:val="24"/>
          <w:lang w:val="es-MX"/>
        </w:rPr>
        <w:t xml:space="preserve">Agotado el apartado de Asuntos Generales,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 - - - - - - - - - - - - - - - - - - - - - - - - - - - - - - - - - - - - - - - </w:t>
      </w:r>
    </w:p>
    <w:p w:rsidR="00E82B7D" w:rsidRDefault="00E82B7D" w:rsidP="00E82B7D">
      <w:pPr>
        <w:tabs>
          <w:tab w:val="left" w:pos="9720"/>
        </w:tabs>
        <w:spacing w:line="360" w:lineRule="auto"/>
        <w:jc w:val="both"/>
        <w:rPr>
          <w:rFonts w:cs="Arial"/>
          <w:szCs w:val="24"/>
          <w:lang w:val="es-MX"/>
        </w:rPr>
      </w:pPr>
      <w:r>
        <w:rPr>
          <w:rFonts w:cs="Arial"/>
          <w:szCs w:val="24"/>
          <w:lang w:val="es-MX"/>
        </w:rPr>
        <w:lastRenderedPageBreak/>
        <w:t xml:space="preserve">- - - - - - - - - - - - - - - - - - - - - - - - - - - - - - - - - - - - - - - - - - - - - - - - - - - - - - - - - - - - </w:t>
      </w:r>
    </w:p>
    <w:p w:rsidR="00E82B7D" w:rsidRDefault="00E82B7D" w:rsidP="00E82B7D">
      <w:pPr>
        <w:spacing w:line="360" w:lineRule="auto"/>
        <w:jc w:val="both"/>
        <w:rPr>
          <w:rFonts w:cs="Arial"/>
          <w:b/>
          <w:szCs w:val="24"/>
          <w:lang w:val="es-MX"/>
        </w:rPr>
      </w:pPr>
      <w:r>
        <w:rPr>
          <w:rFonts w:cs="Arial"/>
          <w:b/>
          <w:szCs w:val="24"/>
          <w:lang w:val="es-MX"/>
        </w:rPr>
        <w:t xml:space="preserve">En uso de la palabra, el Lic. Sergio Hernández Olvera, Secretario del H. Ayuntamiento, </w:t>
      </w:r>
      <w:r>
        <w:rPr>
          <w:rFonts w:cs="Arial"/>
          <w:b/>
          <w:szCs w:val="24"/>
        </w:rPr>
        <w:t>comentó que antes de pasar al último punto del orden del día, daba cuenta del oficio presentado en la Secretaría del H. Ayuntamiento,</w:t>
      </w:r>
      <w:r>
        <w:rPr>
          <w:rFonts w:cs="Arial"/>
          <w:b/>
          <w:szCs w:val="24"/>
          <w:lang w:val="es-MX"/>
        </w:rPr>
        <w:t xml:space="preserve"> por parte de la Lic. Bárbara Arista Rodríguez, Décimo Tercer Regidora, en donde se disculpa  por no poder asistir a la presente Sesión de Cabildo. - - - - - - - - - - - - - - - - - - - - - - - - - - - - - - - - - - - - - - - - - - - - - - - - - - - - - - - - - - - - - - - - - - - - - - - - - - - - - - - - - - - - - - - - - - - - - - - - - - - - - - - - - - - - - - - - - - - - - - - - - - - </w:t>
      </w:r>
    </w:p>
    <w:p w:rsidR="00E82B7D" w:rsidRPr="0044227C" w:rsidRDefault="00E82B7D" w:rsidP="00E82B7D">
      <w:pPr>
        <w:spacing w:line="360" w:lineRule="auto"/>
        <w:jc w:val="both"/>
        <w:rPr>
          <w:rFonts w:cs="Arial"/>
          <w:b/>
          <w:szCs w:val="24"/>
          <w:lang w:val="es-MX"/>
        </w:rPr>
      </w:pPr>
      <w:r>
        <w:rPr>
          <w:rFonts w:cs="Arial"/>
          <w:b/>
          <w:sz w:val="28"/>
          <w:szCs w:val="28"/>
        </w:rPr>
        <w:t>OCTAVO.-</w:t>
      </w:r>
      <w:r>
        <w:rPr>
          <w:rFonts w:cs="Arial"/>
          <w:b/>
          <w:szCs w:val="24"/>
        </w:rPr>
        <w:t xml:space="preserve"> </w:t>
      </w:r>
      <w:r>
        <w:rPr>
          <w:rFonts w:cs="Arial"/>
          <w:szCs w:val="24"/>
          <w:lang w:val="es-MX"/>
        </w:rPr>
        <w:t xml:space="preserve">Haciendo uso de la palabra el </w:t>
      </w:r>
      <w:r>
        <w:t xml:space="preserve">Lic. </w:t>
      </w:r>
      <w:r>
        <w:rPr>
          <w:rFonts w:cs="Arial"/>
          <w:szCs w:val="24"/>
        </w:rPr>
        <w:t xml:space="preserve">Sergio Hernández Olvera, Secretario del H. Ayuntamiento, </w:t>
      </w:r>
      <w:r>
        <w:rPr>
          <w:rFonts w:cs="Arial"/>
          <w:szCs w:val="24"/>
          <w:lang w:val="es-MX"/>
        </w:rPr>
        <w:t xml:space="preserve">refirió que el último punto corresponde a la clausura de la presente Sesión de Cabildo; por lo que en uso de la palabra el        </w:t>
      </w:r>
      <w:r>
        <w:rPr>
          <w:rFonts w:cs="Arial"/>
          <w:szCs w:val="24"/>
        </w:rPr>
        <w:t xml:space="preserve">Lic. Pedro David Rodríguez Villegas, Presidente Municipal Constitucional, </w:t>
      </w:r>
      <w:r>
        <w:rPr>
          <w:rFonts w:cs="Arial"/>
          <w:szCs w:val="24"/>
          <w:lang w:val="es-MX"/>
        </w:rPr>
        <w:t xml:space="preserve">manifestó: </w:t>
      </w:r>
      <w:r>
        <w:rPr>
          <w:rFonts w:cs="Arial"/>
          <w:b/>
          <w:szCs w:val="24"/>
          <w:lang w:val="es-MX"/>
        </w:rPr>
        <w:t>Se levanta la Centésima Décima Novena Sesión Ordinaria de Cabildo del período de gobierno 2013-2015, siendo las diecinueve horas</w:t>
      </w:r>
      <w:r>
        <w:rPr>
          <w:rFonts w:cs="Arial"/>
          <w:b/>
          <w:color w:val="FF0000"/>
          <w:szCs w:val="24"/>
          <w:lang w:val="es-MX"/>
        </w:rPr>
        <w:t xml:space="preserve"> </w:t>
      </w:r>
      <w:r>
        <w:rPr>
          <w:rFonts w:cs="Arial"/>
          <w:b/>
          <w:szCs w:val="24"/>
          <w:lang w:val="es-MX"/>
        </w:rPr>
        <w:t>con cuarenta minutos</w:t>
      </w:r>
      <w:r>
        <w:rPr>
          <w:rFonts w:cs="Arial"/>
          <w:b/>
          <w:color w:val="FF0000"/>
          <w:szCs w:val="24"/>
          <w:lang w:val="es-MX"/>
        </w:rPr>
        <w:t xml:space="preserve"> </w:t>
      </w:r>
      <w:r>
        <w:rPr>
          <w:rFonts w:cs="Arial"/>
          <w:b/>
          <w:szCs w:val="24"/>
          <w:lang w:val="es-MX"/>
        </w:rPr>
        <w:t>del día quince de octubre del año dos mil quince,</w:t>
      </w:r>
      <w:r>
        <w:rPr>
          <w:rFonts w:cs="Arial"/>
          <w:szCs w:val="24"/>
          <w:lang w:val="es-MX"/>
        </w:rPr>
        <w:t xml:space="preserve"> firmando los que en 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 - - - - </w:t>
      </w:r>
      <w:r>
        <w:rPr>
          <w:rFonts w:cs="Arial"/>
          <w:szCs w:val="24"/>
        </w:rPr>
        <w:t xml:space="preserve">- - - - - - - - - </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2D4B58" w:rsidRDefault="002D4B58"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LIC. PEDRO DAVID RODRÍGUEZ VILLEGAS</w:t>
      </w:r>
    </w:p>
    <w:p w:rsidR="00E82B7D" w:rsidRDefault="00E82B7D" w:rsidP="00E82B7D">
      <w:pPr>
        <w:ind w:right="1185"/>
        <w:contextualSpacing/>
        <w:jc w:val="both"/>
        <w:rPr>
          <w:rFonts w:cs="Arial"/>
          <w:b/>
          <w:szCs w:val="24"/>
        </w:rPr>
      </w:pPr>
      <w:r>
        <w:rPr>
          <w:rFonts w:cs="Arial"/>
          <w:b/>
          <w:szCs w:val="24"/>
        </w:rPr>
        <w:t>PRESIDENTE MUNICIPAL CONSTITUCIONAL</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RÉGULO PASTOR FERNÁNDEZ RIVERA</w:t>
      </w:r>
    </w:p>
    <w:p w:rsidR="00E82B7D" w:rsidRDefault="00E82B7D" w:rsidP="00E82B7D">
      <w:pPr>
        <w:ind w:right="1185"/>
        <w:contextualSpacing/>
        <w:jc w:val="both"/>
        <w:rPr>
          <w:rFonts w:cs="Arial"/>
          <w:b/>
          <w:szCs w:val="24"/>
        </w:rPr>
      </w:pPr>
      <w:r>
        <w:rPr>
          <w:rFonts w:cs="Arial"/>
          <w:b/>
          <w:szCs w:val="24"/>
        </w:rPr>
        <w:t xml:space="preserve">SÍNDICO MUNICIPAL </w:t>
      </w:r>
    </w:p>
    <w:p w:rsidR="00E82B7D" w:rsidRDefault="00E82B7D" w:rsidP="00E82B7D">
      <w:pPr>
        <w:ind w:right="1185"/>
        <w:contextualSpacing/>
        <w:jc w:val="both"/>
        <w:rPr>
          <w:rFonts w:cs="Arial"/>
          <w:b/>
          <w:szCs w:val="24"/>
        </w:rPr>
      </w:pPr>
    </w:p>
    <w:p w:rsidR="00E82B7D" w:rsidRDefault="00E82B7D" w:rsidP="00E82B7D">
      <w:pPr>
        <w:jc w:val="center"/>
        <w:rPr>
          <w:rFonts w:cs="Arial"/>
          <w:b/>
          <w:sz w:val="26"/>
          <w:szCs w:val="26"/>
        </w:rPr>
      </w:pPr>
    </w:p>
    <w:p w:rsidR="00E82B7D" w:rsidRDefault="00E82B7D" w:rsidP="00E82B7D">
      <w:pPr>
        <w:jc w:val="center"/>
        <w:rPr>
          <w:rFonts w:cs="Arial"/>
          <w:b/>
          <w:sz w:val="26"/>
          <w:szCs w:val="26"/>
        </w:rPr>
      </w:pPr>
    </w:p>
    <w:p w:rsidR="00E82B7D" w:rsidRDefault="00E82B7D" w:rsidP="00E82B7D">
      <w:pPr>
        <w:jc w:val="center"/>
        <w:rPr>
          <w:rFonts w:cs="Arial"/>
          <w:b/>
          <w:sz w:val="26"/>
          <w:szCs w:val="26"/>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AGUSTÍN VARELA SÁNCHEZ</w:t>
      </w:r>
    </w:p>
    <w:p w:rsidR="00E82B7D" w:rsidRDefault="00E82B7D" w:rsidP="00E82B7D">
      <w:pPr>
        <w:ind w:right="1185"/>
        <w:contextualSpacing/>
        <w:jc w:val="both"/>
        <w:rPr>
          <w:rFonts w:cs="Arial"/>
          <w:b/>
          <w:szCs w:val="24"/>
        </w:rPr>
      </w:pPr>
      <w:r>
        <w:rPr>
          <w:rFonts w:cs="Arial"/>
          <w:b/>
          <w:szCs w:val="24"/>
        </w:rPr>
        <w:t xml:space="preserve">PRIMER REGIDOR </w:t>
      </w:r>
    </w:p>
    <w:p w:rsidR="00E82B7D" w:rsidRDefault="00E82B7D" w:rsidP="00E82B7D">
      <w:pPr>
        <w:jc w:val="center"/>
        <w:rPr>
          <w:rFonts w:cs="Arial"/>
          <w:b/>
          <w:sz w:val="26"/>
          <w:szCs w:val="26"/>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F13A95">
      <w:pPr>
        <w:ind w:right="1185"/>
        <w:contextualSpacing/>
        <w:jc w:val="both"/>
        <w:rPr>
          <w:rFonts w:cs="Arial"/>
          <w:b/>
          <w:szCs w:val="24"/>
        </w:rPr>
      </w:pPr>
    </w:p>
    <w:p w:rsidR="002D4B58" w:rsidRDefault="002D4B58" w:rsidP="00F13A95">
      <w:pPr>
        <w:jc w:val="both"/>
        <w:rPr>
          <w:rFonts w:cs="Arial"/>
          <w:b/>
          <w:sz w:val="26"/>
          <w:szCs w:val="26"/>
        </w:rPr>
      </w:pPr>
    </w:p>
    <w:p w:rsidR="002D4B58" w:rsidRDefault="002D4B58" w:rsidP="00F13A95">
      <w:pPr>
        <w:jc w:val="both"/>
        <w:rPr>
          <w:rFonts w:cs="Arial"/>
          <w:b/>
          <w:sz w:val="26"/>
          <w:szCs w:val="26"/>
        </w:rPr>
      </w:pPr>
    </w:p>
    <w:p w:rsidR="002D4B58" w:rsidRDefault="002D4B58" w:rsidP="00F13A95">
      <w:pPr>
        <w:jc w:val="both"/>
        <w:rPr>
          <w:rFonts w:cs="Arial"/>
          <w:b/>
          <w:sz w:val="26"/>
          <w:szCs w:val="26"/>
        </w:rPr>
      </w:pPr>
    </w:p>
    <w:p w:rsidR="00F13A95" w:rsidRDefault="00F13A95" w:rsidP="00F13A95">
      <w:pPr>
        <w:jc w:val="both"/>
        <w:rPr>
          <w:rFonts w:cs="Arial"/>
          <w:b/>
          <w:szCs w:val="24"/>
        </w:rPr>
      </w:pPr>
      <w:r>
        <w:rPr>
          <w:rFonts w:cs="Arial"/>
          <w:b/>
          <w:sz w:val="26"/>
          <w:szCs w:val="26"/>
        </w:rPr>
        <w:t>FIRMAS CORRESPONDIENTES AL ACTA DE LA CENTÉSIMA DÉCIMA NOVENA SESIÓN ORDINARIA DE CABILDO, CELEBRADA EL 15 DE OCTUBRE DEL 2015 ADMINISTRACIÓN MUNICIPAL 2013 – 2015</w:t>
      </w:r>
    </w:p>
    <w:p w:rsidR="00F13A95" w:rsidRDefault="00F13A95" w:rsidP="00F13A95">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jc w:val="center"/>
        <w:rPr>
          <w:rFonts w:cs="Arial"/>
          <w:b/>
          <w:sz w:val="26"/>
          <w:szCs w:val="26"/>
        </w:rPr>
      </w:pPr>
    </w:p>
    <w:p w:rsidR="00E82B7D" w:rsidRDefault="00E82B7D" w:rsidP="00E82B7D">
      <w:pPr>
        <w:ind w:right="1185"/>
        <w:contextualSpacing/>
        <w:jc w:val="both"/>
        <w:rPr>
          <w:rFonts w:cs="Arial"/>
          <w:b/>
          <w:szCs w:val="24"/>
        </w:rPr>
      </w:pPr>
      <w:r>
        <w:rPr>
          <w:rFonts w:cs="Arial"/>
          <w:b/>
          <w:szCs w:val="24"/>
        </w:rPr>
        <w:t>C. ANA MARÍA CAMACHO CORTÉS</w:t>
      </w:r>
    </w:p>
    <w:p w:rsidR="00E82B7D" w:rsidRDefault="00E82B7D" w:rsidP="00E82B7D">
      <w:pPr>
        <w:ind w:right="1185"/>
        <w:contextualSpacing/>
        <w:jc w:val="both"/>
        <w:rPr>
          <w:rFonts w:cs="Arial"/>
          <w:b/>
          <w:szCs w:val="24"/>
        </w:rPr>
      </w:pPr>
      <w:r>
        <w:rPr>
          <w:rFonts w:cs="Arial"/>
          <w:b/>
          <w:szCs w:val="24"/>
        </w:rPr>
        <w:t>SEGUNDA REGIDORA</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UZIEL VERA OSORIO</w:t>
      </w:r>
    </w:p>
    <w:p w:rsidR="00E82B7D" w:rsidRDefault="00E82B7D" w:rsidP="00E82B7D">
      <w:pPr>
        <w:ind w:right="1185"/>
        <w:contextualSpacing/>
        <w:jc w:val="both"/>
        <w:rPr>
          <w:rFonts w:cs="Arial"/>
          <w:b/>
          <w:szCs w:val="24"/>
        </w:rPr>
      </w:pPr>
      <w:r>
        <w:rPr>
          <w:rFonts w:cs="Arial"/>
          <w:b/>
          <w:szCs w:val="24"/>
        </w:rPr>
        <w:t>TERCER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LETICIA BAUTISTA CEJA</w:t>
      </w:r>
    </w:p>
    <w:p w:rsidR="00E82B7D" w:rsidRDefault="00E82B7D" w:rsidP="00E82B7D">
      <w:pPr>
        <w:ind w:right="1185"/>
        <w:contextualSpacing/>
        <w:jc w:val="both"/>
        <w:rPr>
          <w:rFonts w:cs="Arial"/>
          <w:b/>
          <w:szCs w:val="24"/>
        </w:rPr>
      </w:pPr>
      <w:r>
        <w:rPr>
          <w:rFonts w:cs="Arial"/>
          <w:b/>
          <w:szCs w:val="24"/>
        </w:rPr>
        <w:t>CUARTA REGIDORA</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LUIS ALBERTO LUNA ESPINOZA</w:t>
      </w:r>
    </w:p>
    <w:p w:rsidR="00E82B7D" w:rsidRDefault="00E82B7D" w:rsidP="00E82B7D">
      <w:pPr>
        <w:ind w:right="1185"/>
        <w:contextualSpacing/>
        <w:jc w:val="both"/>
        <w:rPr>
          <w:rFonts w:cs="Arial"/>
          <w:b/>
          <w:szCs w:val="24"/>
        </w:rPr>
      </w:pPr>
      <w:r>
        <w:rPr>
          <w:rFonts w:cs="Arial"/>
          <w:b/>
          <w:szCs w:val="24"/>
        </w:rPr>
        <w:t>QUINTO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F13A95">
      <w:pPr>
        <w:ind w:right="1185"/>
        <w:contextualSpacing/>
        <w:jc w:val="both"/>
        <w:rPr>
          <w:rFonts w:cs="Arial"/>
          <w:b/>
          <w:szCs w:val="24"/>
        </w:rPr>
      </w:pPr>
    </w:p>
    <w:p w:rsidR="00F13A95" w:rsidRDefault="00F13A95" w:rsidP="00F13A95">
      <w:pPr>
        <w:jc w:val="both"/>
        <w:rPr>
          <w:rFonts w:cs="Arial"/>
          <w:b/>
          <w:szCs w:val="24"/>
        </w:rPr>
      </w:pPr>
      <w:r>
        <w:rPr>
          <w:rFonts w:cs="Arial"/>
          <w:b/>
          <w:sz w:val="26"/>
          <w:szCs w:val="26"/>
        </w:rPr>
        <w:t>FIRMAS CORRESPONDIENTES AL ACTA DE LA CENTÉSIMA DÉCIMA NOVENA SESIÓN ORDINARIA DE CABILDO, CELEBRADA EL 15 DE OCTUBRE DEL 2015 ADMINISTRACIÓN MUNICIPAL 2013 – 2015</w:t>
      </w:r>
    </w:p>
    <w:p w:rsidR="00F13A95" w:rsidRDefault="00F13A95" w:rsidP="00F13A95">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HAYDEE GARCÍA MENDOZA</w:t>
      </w:r>
    </w:p>
    <w:p w:rsidR="00E82B7D" w:rsidRDefault="00E82B7D" w:rsidP="00E82B7D">
      <w:pPr>
        <w:ind w:right="1185"/>
        <w:contextualSpacing/>
        <w:jc w:val="both"/>
        <w:rPr>
          <w:rFonts w:cs="Arial"/>
          <w:b/>
          <w:szCs w:val="24"/>
        </w:rPr>
      </w:pPr>
      <w:r>
        <w:rPr>
          <w:rFonts w:cs="Arial"/>
          <w:b/>
          <w:szCs w:val="24"/>
        </w:rPr>
        <w:t>SEXTA REGIDORA</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RICARDO ISMAEL HERNÁNDEZ CHÁVEZ</w:t>
      </w:r>
    </w:p>
    <w:p w:rsidR="00E82B7D" w:rsidRDefault="00E82B7D" w:rsidP="00E82B7D">
      <w:pPr>
        <w:ind w:right="1185"/>
        <w:contextualSpacing/>
        <w:jc w:val="both"/>
        <w:rPr>
          <w:rFonts w:cs="Arial"/>
          <w:b/>
          <w:szCs w:val="24"/>
        </w:rPr>
      </w:pPr>
      <w:r>
        <w:rPr>
          <w:rFonts w:cs="Arial"/>
          <w:b/>
          <w:szCs w:val="24"/>
        </w:rPr>
        <w:t>SÉPTIMO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ALEJANDRO CHÁVEZ VÉLEZ</w:t>
      </w:r>
    </w:p>
    <w:p w:rsidR="00E82B7D" w:rsidRDefault="00E82B7D" w:rsidP="00E82B7D">
      <w:pPr>
        <w:ind w:right="1185"/>
        <w:contextualSpacing/>
        <w:jc w:val="both"/>
        <w:rPr>
          <w:rFonts w:cs="Arial"/>
          <w:b/>
          <w:szCs w:val="24"/>
        </w:rPr>
      </w:pPr>
      <w:r>
        <w:rPr>
          <w:rFonts w:cs="Arial"/>
          <w:b/>
          <w:szCs w:val="24"/>
        </w:rPr>
        <w:t>OCTAVO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lastRenderedPageBreak/>
        <w:t>LIC. FLAVIO ROMÁN VILLANUEVA NAVIDAD</w:t>
      </w:r>
    </w:p>
    <w:p w:rsidR="00E82B7D" w:rsidRDefault="00E82B7D" w:rsidP="00E82B7D">
      <w:pPr>
        <w:ind w:right="1185"/>
        <w:contextualSpacing/>
        <w:jc w:val="both"/>
        <w:rPr>
          <w:rFonts w:cs="Arial"/>
          <w:b/>
          <w:szCs w:val="24"/>
        </w:rPr>
      </w:pPr>
      <w:r>
        <w:rPr>
          <w:rFonts w:cs="Arial"/>
          <w:b/>
          <w:szCs w:val="24"/>
        </w:rPr>
        <w:t>NOVENO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jc w:val="both"/>
        <w:rPr>
          <w:rFonts w:cs="Arial"/>
          <w:b/>
          <w:sz w:val="26"/>
          <w:szCs w:val="26"/>
        </w:rPr>
      </w:pPr>
    </w:p>
    <w:p w:rsidR="00F13A95" w:rsidRDefault="00F13A95" w:rsidP="00E82B7D">
      <w:pPr>
        <w:jc w:val="both"/>
        <w:rPr>
          <w:rFonts w:cs="Arial"/>
          <w:b/>
          <w:sz w:val="26"/>
          <w:szCs w:val="26"/>
        </w:rPr>
      </w:pPr>
    </w:p>
    <w:p w:rsidR="00F13A95" w:rsidRDefault="00F13A95" w:rsidP="00E82B7D">
      <w:pPr>
        <w:jc w:val="both"/>
        <w:rPr>
          <w:rFonts w:cs="Arial"/>
          <w:b/>
          <w:sz w:val="26"/>
          <w:szCs w:val="26"/>
        </w:rPr>
      </w:pPr>
    </w:p>
    <w:p w:rsidR="00F13A95" w:rsidRDefault="00F13A95" w:rsidP="00E82B7D">
      <w:pPr>
        <w:jc w:val="both"/>
        <w:rPr>
          <w:rFonts w:cs="Arial"/>
          <w:b/>
          <w:sz w:val="26"/>
          <w:szCs w:val="26"/>
        </w:rPr>
      </w:pPr>
    </w:p>
    <w:p w:rsidR="00E82B7D" w:rsidRDefault="00E82B7D" w:rsidP="00F13A95">
      <w:pPr>
        <w:jc w:val="both"/>
        <w:rPr>
          <w:rFonts w:cs="Arial"/>
          <w:b/>
          <w:szCs w:val="24"/>
        </w:rPr>
      </w:pPr>
      <w:r>
        <w:rPr>
          <w:rFonts w:cs="Arial"/>
          <w:b/>
          <w:sz w:val="26"/>
          <w:szCs w:val="26"/>
        </w:rPr>
        <w:t>FIRMAS CORRESPONDIENTES AL ACTA DE LA CENTÉSIMA DÉCIMA NOVENA SESIÓN ORDINARIA DE CABILDO, CELEBRADA EL 15 DE OCTUBRE DEL 2015</w:t>
      </w:r>
      <w:r w:rsidR="00F13A95">
        <w:rPr>
          <w:rFonts w:cs="Arial"/>
          <w:b/>
          <w:sz w:val="26"/>
          <w:szCs w:val="26"/>
        </w:rPr>
        <w:t>,</w:t>
      </w:r>
      <w:r>
        <w:rPr>
          <w:rFonts w:cs="Arial"/>
          <w:b/>
          <w:sz w:val="26"/>
          <w:szCs w:val="26"/>
        </w:rPr>
        <w:t xml:space="preserve"> ADMINISTRACIÓN MUNICIPAL 2013 – 2015</w:t>
      </w:r>
    </w:p>
    <w:p w:rsidR="00E82B7D" w:rsidRDefault="00E82B7D" w:rsidP="00F13A95">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PROFR. HÉCTOR GARCÍA GRANADOS</w:t>
      </w:r>
    </w:p>
    <w:p w:rsidR="00E82B7D" w:rsidRDefault="00E82B7D" w:rsidP="00E82B7D">
      <w:pPr>
        <w:ind w:right="1185"/>
        <w:contextualSpacing/>
        <w:jc w:val="both"/>
        <w:rPr>
          <w:rFonts w:cs="Arial"/>
          <w:b/>
          <w:szCs w:val="24"/>
        </w:rPr>
      </w:pPr>
      <w:r>
        <w:rPr>
          <w:rFonts w:cs="Arial"/>
          <w:b/>
          <w:szCs w:val="24"/>
        </w:rPr>
        <w:t>DÉCIMO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ANA LAURA MEDINA MORENO</w:t>
      </w:r>
    </w:p>
    <w:p w:rsidR="00E82B7D" w:rsidRDefault="00E82B7D" w:rsidP="00E82B7D">
      <w:pPr>
        <w:ind w:right="1185"/>
        <w:contextualSpacing/>
        <w:jc w:val="both"/>
        <w:rPr>
          <w:rFonts w:cs="Arial"/>
          <w:b/>
          <w:szCs w:val="24"/>
        </w:rPr>
      </w:pPr>
      <w:r>
        <w:rPr>
          <w:rFonts w:cs="Arial"/>
          <w:b/>
          <w:szCs w:val="24"/>
        </w:rPr>
        <w:t>DÉCIMO PRIMER REGIDOR</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t>C. JOSÉ DANIEL MEZA MONTERO</w:t>
      </w:r>
    </w:p>
    <w:p w:rsidR="00E82B7D" w:rsidRDefault="00E82B7D" w:rsidP="00E82B7D">
      <w:pPr>
        <w:ind w:right="1185"/>
        <w:contextualSpacing/>
        <w:jc w:val="both"/>
        <w:rPr>
          <w:rFonts w:cs="Arial"/>
          <w:b/>
          <w:szCs w:val="24"/>
        </w:rPr>
      </w:pPr>
      <w:r>
        <w:rPr>
          <w:rFonts w:cs="Arial"/>
          <w:b/>
          <w:szCs w:val="24"/>
        </w:rPr>
        <w:t xml:space="preserve">DÉCIMO SEGUNDO REGIDOR </w:t>
      </w: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E82B7D" w:rsidRDefault="00E82B7D"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F13A95" w:rsidRDefault="00F13A95" w:rsidP="00E82B7D">
      <w:pPr>
        <w:ind w:right="1185"/>
        <w:contextualSpacing/>
        <w:jc w:val="both"/>
        <w:rPr>
          <w:rFonts w:cs="Arial"/>
          <w:b/>
          <w:szCs w:val="24"/>
        </w:rPr>
      </w:pPr>
    </w:p>
    <w:p w:rsidR="00E82B7D" w:rsidRDefault="00E82B7D" w:rsidP="00E82B7D">
      <w:pPr>
        <w:ind w:right="1185"/>
        <w:contextualSpacing/>
        <w:jc w:val="both"/>
        <w:rPr>
          <w:rFonts w:cs="Arial"/>
          <w:b/>
          <w:szCs w:val="24"/>
        </w:rPr>
      </w:pPr>
      <w:r>
        <w:rPr>
          <w:rFonts w:cs="Arial"/>
          <w:b/>
          <w:szCs w:val="24"/>
        </w:rPr>
        <w:lastRenderedPageBreak/>
        <w:t>LIC. SERGIO HERNÁNDEZ OLVERA</w:t>
      </w:r>
    </w:p>
    <w:p w:rsidR="00E82B7D" w:rsidRDefault="00E82B7D" w:rsidP="00E82B7D">
      <w:pPr>
        <w:ind w:right="1185"/>
        <w:contextualSpacing/>
        <w:jc w:val="both"/>
        <w:rPr>
          <w:rFonts w:cs="Arial"/>
          <w:b/>
          <w:szCs w:val="24"/>
        </w:rPr>
      </w:pPr>
      <w:r>
        <w:rPr>
          <w:rFonts w:cs="Arial"/>
          <w:b/>
          <w:szCs w:val="24"/>
        </w:rPr>
        <w:t>SECRETARIO DEL H. AYUNTAMIENTO</w:t>
      </w:r>
    </w:p>
    <w:p w:rsidR="00E82B7D" w:rsidRDefault="00E82B7D" w:rsidP="00E82B7D">
      <w:pPr>
        <w:jc w:val="both"/>
        <w:rPr>
          <w:rFonts w:ascii="Century Gothic" w:hAnsi="Century Gothic"/>
          <w:b/>
          <w:sz w:val="20"/>
        </w:rPr>
      </w:pPr>
    </w:p>
    <w:p w:rsidR="00E82B7D" w:rsidRPr="00E82B7D" w:rsidRDefault="00E82B7D" w:rsidP="00A372B1">
      <w:pPr>
        <w:spacing w:line="360" w:lineRule="auto"/>
        <w:jc w:val="both"/>
        <w:rPr>
          <w:rFonts w:cs="Arial"/>
          <w:szCs w:val="24"/>
        </w:rPr>
      </w:pPr>
    </w:p>
    <w:sectPr w:rsidR="00E82B7D" w:rsidRPr="00E82B7D"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12A" w:rsidRDefault="0076012A" w:rsidP="00FE09E4">
      <w:r>
        <w:separator/>
      </w:r>
    </w:p>
  </w:endnote>
  <w:endnote w:type="continuationSeparator" w:id="0">
    <w:p w:rsidR="0076012A" w:rsidRDefault="0076012A"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6D3D38" w:rsidRPr="004918B3" w:rsidRDefault="006D3D38">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C16AA0">
          <w:rPr>
            <w:rFonts w:asciiTheme="minorHAnsi" w:hAnsiTheme="minorHAnsi" w:cstheme="minorHAnsi"/>
            <w:b/>
            <w:noProof/>
            <w:color w:val="7F7F7F" w:themeColor="text1" w:themeTint="80"/>
          </w:rPr>
          <w:t>- 11 -</w:t>
        </w:r>
        <w:r w:rsidRPr="00D7730E">
          <w:rPr>
            <w:rFonts w:asciiTheme="minorHAnsi" w:hAnsiTheme="minorHAnsi" w:cstheme="minorHAnsi"/>
            <w:b/>
            <w:color w:val="7F7F7F" w:themeColor="text1" w:themeTint="80"/>
          </w:rPr>
          <w:fldChar w:fldCharType="end"/>
        </w:r>
      </w:p>
    </w:sdtContent>
  </w:sdt>
  <w:p w:rsidR="006D3D38" w:rsidRPr="004918B3" w:rsidRDefault="006D3D38">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12A" w:rsidRDefault="0076012A" w:rsidP="00FE09E4">
      <w:r>
        <w:separator/>
      </w:r>
    </w:p>
  </w:footnote>
  <w:footnote w:type="continuationSeparator" w:id="0">
    <w:p w:rsidR="0076012A" w:rsidRDefault="0076012A"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8" w:rsidRDefault="006D3D38"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369D2C5E" wp14:editId="46BBE159">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6D3D38" w:rsidRPr="00AF5826" w:rsidRDefault="006D3D38"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6D3D38" w:rsidRPr="006C1BA4" w:rsidRDefault="006D3D38" w:rsidP="00E53233">
    <w:pPr>
      <w:pStyle w:val="Encabezado"/>
      <w:rPr>
        <w:b/>
        <w:color w:val="7F7F7F" w:themeColor="text1" w:themeTint="80"/>
        <w:sz w:val="18"/>
        <w:szCs w:val="18"/>
      </w:rPr>
    </w:pPr>
  </w:p>
  <w:p w:rsidR="006D3D38" w:rsidRDefault="006D3D38"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6D3D38" w:rsidRDefault="006D3D38"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Décima  </w:t>
    </w:r>
    <w:r>
      <w:rPr>
        <w:rFonts w:ascii="Cambria Math" w:eastAsia="Arial Unicode MS" w:hAnsi="Cambria Math" w:cs="Arial Unicode MS"/>
        <w:b/>
        <w:noProof/>
        <w:color w:val="7F7F7F" w:themeColor="text1" w:themeTint="80"/>
        <w:w w:val="130"/>
        <w:sz w:val="20"/>
        <w:lang w:eastAsia="es-MX"/>
      </w:rPr>
      <w:t xml:space="preserve">Novena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(Octubre 15,</w:t>
    </w:r>
    <w:r w:rsidRPr="008F223E">
      <w:rPr>
        <w:rFonts w:ascii="Cambria Math" w:eastAsia="Arial Unicode MS" w:hAnsi="Cambria Math" w:cs="Arial Unicode MS"/>
        <w:b/>
        <w:noProof/>
        <w:color w:val="7F7F7F" w:themeColor="text1" w:themeTint="80"/>
        <w:w w:val="130"/>
        <w:sz w:val="20"/>
        <w:lang w:eastAsia="es-MX"/>
      </w:rPr>
      <w:t xml:space="preserve"> 2015.)</w:t>
    </w:r>
  </w:p>
  <w:p w:rsidR="006D3D38" w:rsidRPr="006C1BA4" w:rsidRDefault="006D3D38"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6D3D38" w:rsidRDefault="006D3D38"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8" w:rsidRPr="00503E04" w:rsidRDefault="006D3D38"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30C0ECF3" wp14:editId="744EE30B">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116902C0" wp14:editId="049B4CDB">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6D3D38" w:rsidRPr="00FE09E4" w:rsidRDefault="006D3D38"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6D3D38" w:rsidRDefault="006D3D38" w:rsidP="00E53233">
    <w:pPr>
      <w:pStyle w:val="Encabezado"/>
      <w:jc w:val="right"/>
    </w:pPr>
  </w:p>
  <w:p w:rsidR="006D3D38" w:rsidRDefault="006D3D3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BD15168_"/>
      </v:shape>
    </w:pict>
  </w:numPicBullet>
  <w:abstractNum w:abstractNumId="0">
    <w:nsid w:val="FFFFFF83"/>
    <w:multiLevelType w:val="singleLevel"/>
    <w:tmpl w:val="A580A2F0"/>
    <w:lvl w:ilvl="0">
      <w:start w:val="1"/>
      <w:numFmt w:val="bullet"/>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1DF27FD3"/>
    <w:multiLevelType w:val="hybridMultilevel"/>
    <w:tmpl w:val="37563314"/>
    <w:lvl w:ilvl="0" w:tplc="080A000F">
      <w:start w:val="1"/>
      <w:numFmt w:val="decimal"/>
      <w:lvlText w:val="%1."/>
      <w:lvlJc w:val="left"/>
      <w:pPr>
        <w:ind w:left="3600" w:hanging="360"/>
      </w:pPr>
    </w:lvl>
    <w:lvl w:ilvl="1" w:tplc="080A0019" w:tentative="1">
      <w:start w:val="1"/>
      <w:numFmt w:val="lowerLetter"/>
      <w:lvlText w:val="%2."/>
      <w:lvlJc w:val="left"/>
      <w:pPr>
        <w:ind w:left="4320" w:hanging="360"/>
      </w:pPr>
    </w:lvl>
    <w:lvl w:ilvl="2" w:tplc="080A001B" w:tentative="1">
      <w:start w:val="1"/>
      <w:numFmt w:val="lowerRoman"/>
      <w:lvlText w:val="%3."/>
      <w:lvlJc w:val="right"/>
      <w:pPr>
        <w:ind w:left="5040" w:hanging="180"/>
      </w:pPr>
    </w:lvl>
    <w:lvl w:ilvl="3" w:tplc="080A000F" w:tentative="1">
      <w:start w:val="1"/>
      <w:numFmt w:val="decimal"/>
      <w:lvlText w:val="%4."/>
      <w:lvlJc w:val="left"/>
      <w:pPr>
        <w:ind w:left="5760" w:hanging="360"/>
      </w:pPr>
    </w:lvl>
    <w:lvl w:ilvl="4" w:tplc="080A0019" w:tentative="1">
      <w:start w:val="1"/>
      <w:numFmt w:val="lowerLetter"/>
      <w:lvlText w:val="%5."/>
      <w:lvlJc w:val="left"/>
      <w:pPr>
        <w:ind w:left="6480" w:hanging="360"/>
      </w:pPr>
    </w:lvl>
    <w:lvl w:ilvl="5" w:tplc="080A001B" w:tentative="1">
      <w:start w:val="1"/>
      <w:numFmt w:val="lowerRoman"/>
      <w:lvlText w:val="%6."/>
      <w:lvlJc w:val="right"/>
      <w:pPr>
        <w:ind w:left="7200" w:hanging="180"/>
      </w:pPr>
    </w:lvl>
    <w:lvl w:ilvl="6" w:tplc="080A000F" w:tentative="1">
      <w:start w:val="1"/>
      <w:numFmt w:val="decimal"/>
      <w:lvlText w:val="%7."/>
      <w:lvlJc w:val="left"/>
      <w:pPr>
        <w:ind w:left="7920" w:hanging="360"/>
      </w:pPr>
    </w:lvl>
    <w:lvl w:ilvl="7" w:tplc="080A0019" w:tentative="1">
      <w:start w:val="1"/>
      <w:numFmt w:val="lowerLetter"/>
      <w:lvlText w:val="%8."/>
      <w:lvlJc w:val="left"/>
      <w:pPr>
        <w:ind w:left="8640" w:hanging="360"/>
      </w:pPr>
    </w:lvl>
    <w:lvl w:ilvl="8" w:tplc="080A001B" w:tentative="1">
      <w:start w:val="1"/>
      <w:numFmt w:val="lowerRoman"/>
      <w:lvlText w:val="%9."/>
      <w:lvlJc w:val="right"/>
      <w:pPr>
        <w:ind w:left="9360" w:hanging="180"/>
      </w:pPr>
    </w:lvl>
  </w:abstractNum>
  <w:abstractNum w:abstractNumId="11">
    <w:nsid w:val="1FB108F8"/>
    <w:multiLevelType w:val="hybridMultilevel"/>
    <w:tmpl w:val="650A8CA6"/>
    <w:lvl w:ilvl="0" w:tplc="3B7087D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4421FC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3">
    <w:nsid w:val="24ED5FB6"/>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4">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D7B79F1"/>
    <w:multiLevelType w:val="hybridMultilevel"/>
    <w:tmpl w:val="76CAB11C"/>
    <w:lvl w:ilvl="0" w:tplc="EFC4C894">
      <w:start w:val="3"/>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9">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5722067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4">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E676248"/>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7">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8">
    <w:nsid w:val="691E6711"/>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9">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1">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32">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25"/>
  </w:num>
  <w:num w:numId="2">
    <w:abstractNumId w:val="2"/>
  </w:num>
  <w:num w:numId="3">
    <w:abstractNumId w:val="5"/>
  </w:num>
  <w:num w:numId="4">
    <w:abstractNumId w:val="8"/>
  </w:num>
  <w:num w:numId="5">
    <w:abstractNumId w:val="19"/>
  </w:num>
  <w:num w:numId="6">
    <w:abstractNumId w:val="32"/>
  </w:num>
  <w:num w:numId="7">
    <w:abstractNumId w:val="16"/>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7"/>
  </w:num>
  <w:num w:numId="19">
    <w:abstractNumId w:val="18"/>
  </w:num>
  <w:num w:numId="20">
    <w:abstractNumId w:val="21"/>
  </w:num>
  <w:num w:numId="21">
    <w:abstractNumId w:val="20"/>
  </w:num>
  <w:num w:numId="22">
    <w:abstractNumId w:val="3"/>
  </w:num>
  <w:num w:numId="23">
    <w:abstractNumId w:val="14"/>
  </w:num>
  <w:num w:numId="24">
    <w:abstractNumId w:val="29"/>
  </w:num>
  <w:num w:numId="25">
    <w:abstractNumId w:val="11"/>
  </w:num>
  <w:num w:numId="26">
    <w:abstractNumId w:val="0"/>
  </w:num>
  <w:num w:numId="27">
    <w:abstractNumId w:val="17"/>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6"/>
  </w:num>
  <w:num w:numId="35">
    <w:abstractNumId w:val="1"/>
  </w:num>
  <w:num w:numId="36">
    <w:abstractNumId w:val="12"/>
  </w:num>
  <w:num w:numId="37">
    <w:abstractNumId w:val="28"/>
  </w:num>
  <w:num w:numId="38">
    <w:abstractNumId w:val="10"/>
  </w:num>
  <w:num w:numId="3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5614"/>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93B"/>
    <w:rsid w:val="00082DD8"/>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FF4"/>
    <w:rsid w:val="000A42B7"/>
    <w:rsid w:val="000A498F"/>
    <w:rsid w:val="000A4F89"/>
    <w:rsid w:val="000A5084"/>
    <w:rsid w:val="000A54FF"/>
    <w:rsid w:val="000A5CA4"/>
    <w:rsid w:val="000A5D13"/>
    <w:rsid w:val="000A62A4"/>
    <w:rsid w:val="000A69C2"/>
    <w:rsid w:val="000A75FC"/>
    <w:rsid w:val="000A7AA3"/>
    <w:rsid w:val="000A7F60"/>
    <w:rsid w:val="000B0192"/>
    <w:rsid w:val="000B07E3"/>
    <w:rsid w:val="000B12B1"/>
    <w:rsid w:val="000B20BF"/>
    <w:rsid w:val="000B233C"/>
    <w:rsid w:val="000B2590"/>
    <w:rsid w:val="000B3B30"/>
    <w:rsid w:val="000B3CBC"/>
    <w:rsid w:val="000B4B73"/>
    <w:rsid w:val="000B5A68"/>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734"/>
    <w:rsid w:val="000C6A3E"/>
    <w:rsid w:val="000C71E0"/>
    <w:rsid w:val="000C720F"/>
    <w:rsid w:val="000C73E9"/>
    <w:rsid w:val="000C7AFF"/>
    <w:rsid w:val="000C7E6A"/>
    <w:rsid w:val="000D011B"/>
    <w:rsid w:val="000D0A9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1308"/>
    <w:rsid w:val="00111CB1"/>
    <w:rsid w:val="00111FAD"/>
    <w:rsid w:val="00112071"/>
    <w:rsid w:val="00112FD0"/>
    <w:rsid w:val="001136D5"/>
    <w:rsid w:val="00113702"/>
    <w:rsid w:val="001148DC"/>
    <w:rsid w:val="001149A1"/>
    <w:rsid w:val="00114C85"/>
    <w:rsid w:val="00114EFD"/>
    <w:rsid w:val="001150C5"/>
    <w:rsid w:val="00115363"/>
    <w:rsid w:val="00115A62"/>
    <w:rsid w:val="001164ED"/>
    <w:rsid w:val="00116A74"/>
    <w:rsid w:val="00116AB5"/>
    <w:rsid w:val="00116EA5"/>
    <w:rsid w:val="00116EE0"/>
    <w:rsid w:val="00117B10"/>
    <w:rsid w:val="00117BF7"/>
    <w:rsid w:val="001200A6"/>
    <w:rsid w:val="001204D3"/>
    <w:rsid w:val="00124B14"/>
    <w:rsid w:val="001258E7"/>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B00"/>
    <w:rsid w:val="0013587D"/>
    <w:rsid w:val="001358F0"/>
    <w:rsid w:val="001362FC"/>
    <w:rsid w:val="00136A1F"/>
    <w:rsid w:val="00136D59"/>
    <w:rsid w:val="00136EC6"/>
    <w:rsid w:val="0013721F"/>
    <w:rsid w:val="0013738C"/>
    <w:rsid w:val="001374F2"/>
    <w:rsid w:val="00137B27"/>
    <w:rsid w:val="00137CC5"/>
    <w:rsid w:val="00137E69"/>
    <w:rsid w:val="0014012D"/>
    <w:rsid w:val="001408EB"/>
    <w:rsid w:val="00141161"/>
    <w:rsid w:val="0014197C"/>
    <w:rsid w:val="00141CE1"/>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34CA"/>
    <w:rsid w:val="00153757"/>
    <w:rsid w:val="001538A6"/>
    <w:rsid w:val="00154025"/>
    <w:rsid w:val="001541F9"/>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BDF"/>
    <w:rsid w:val="00177DD3"/>
    <w:rsid w:val="00177FA9"/>
    <w:rsid w:val="00180716"/>
    <w:rsid w:val="00180AC3"/>
    <w:rsid w:val="00180ADE"/>
    <w:rsid w:val="00180B73"/>
    <w:rsid w:val="0018170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7F9D"/>
    <w:rsid w:val="001B013D"/>
    <w:rsid w:val="001B07F5"/>
    <w:rsid w:val="001B0838"/>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9E4"/>
    <w:rsid w:val="001C2B8F"/>
    <w:rsid w:val="001C3970"/>
    <w:rsid w:val="001C3D4D"/>
    <w:rsid w:val="001C4016"/>
    <w:rsid w:val="001C5FEA"/>
    <w:rsid w:val="001C62A1"/>
    <w:rsid w:val="001C68BA"/>
    <w:rsid w:val="001C6989"/>
    <w:rsid w:val="001C74F3"/>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961"/>
    <w:rsid w:val="001F7E4C"/>
    <w:rsid w:val="002007E2"/>
    <w:rsid w:val="00202767"/>
    <w:rsid w:val="0020298F"/>
    <w:rsid w:val="00202A35"/>
    <w:rsid w:val="00202E4A"/>
    <w:rsid w:val="002048D8"/>
    <w:rsid w:val="00205049"/>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15AB"/>
    <w:rsid w:val="00231627"/>
    <w:rsid w:val="00231813"/>
    <w:rsid w:val="0023181C"/>
    <w:rsid w:val="0023229F"/>
    <w:rsid w:val="002327F0"/>
    <w:rsid w:val="00232962"/>
    <w:rsid w:val="00232B86"/>
    <w:rsid w:val="0023303C"/>
    <w:rsid w:val="00233CF0"/>
    <w:rsid w:val="0023557A"/>
    <w:rsid w:val="00236A54"/>
    <w:rsid w:val="00237696"/>
    <w:rsid w:val="002377A4"/>
    <w:rsid w:val="00237A7C"/>
    <w:rsid w:val="00240135"/>
    <w:rsid w:val="00240923"/>
    <w:rsid w:val="00240D3D"/>
    <w:rsid w:val="00241383"/>
    <w:rsid w:val="002416D5"/>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ED4"/>
    <w:rsid w:val="00284FB5"/>
    <w:rsid w:val="00285370"/>
    <w:rsid w:val="002854D5"/>
    <w:rsid w:val="002867F2"/>
    <w:rsid w:val="00287F80"/>
    <w:rsid w:val="0029009F"/>
    <w:rsid w:val="002901B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15B4"/>
    <w:rsid w:val="002D15EC"/>
    <w:rsid w:val="002D1999"/>
    <w:rsid w:val="002D2302"/>
    <w:rsid w:val="002D2E15"/>
    <w:rsid w:val="002D2E72"/>
    <w:rsid w:val="002D4B58"/>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ADF"/>
    <w:rsid w:val="002E518D"/>
    <w:rsid w:val="002E5DE8"/>
    <w:rsid w:val="002E6139"/>
    <w:rsid w:val="002E63A1"/>
    <w:rsid w:val="002E65E9"/>
    <w:rsid w:val="002E6BCF"/>
    <w:rsid w:val="002E74A0"/>
    <w:rsid w:val="002E793F"/>
    <w:rsid w:val="002E7CA7"/>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AFA"/>
    <w:rsid w:val="00302B9E"/>
    <w:rsid w:val="003034D2"/>
    <w:rsid w:val="003035C1"/>
    <w:rsid w:val="003037BB"/>
    <w:rsid w:val="00303E4B"/>
    <w:rsid w:val="003043DB"/>
    <w:rsid w:val="003046C4"/>
    <w:rsid w:val="00304DAE"/>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24B8"/>
    <w:rsid w:val="003B2857"/>
    <w:rsid w:val="003B3052"/>
    <w:rsid w:val="003B30DE"/>
    <w:rsid w:val="003B3405"/>
    <w:rsid w:val="003B377E"/>
    <w:rsid w:val="003B3EF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F56"/>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2CA1"/>
    <w:rsid w:val="0045314A"/>
    <w:rsid w:val="004543B2"/>
    <w:rsid w:val="0045462C"/>
    <w:rsid w:val="00454786"/>
    <w:rsid w:val="00454BBF"/>
    <w:rsid w:val="00454CB9"/>
    <w:rsid w:val="00454D4F"/>
    <w:rsid w:val="00455043"/>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4F8"/>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5A"/>
    <w:rsid w:val="00470BCB"/>
    <w:rsid w:val="00470F67"/>
    <w:rsid w:val="00471C95"/>
    <w:rsid w:val="00473315"/>
    <w:rsid w:val="00473F43"/>
    <w:rsid w:val="00474540"/>
    <w:rsid w:val="00474A1C"/>
    <w:rsid w:val="00474CD7"/>
    <w:rsid w:val="004753E7"/>
    <w:rsid w:val="00475426"/>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9EF"/>
    <w:rsid w:val="004C2E34"/>
    <w:rsid w:val="004C2F83"/>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6A0"/>
    <w:rsid w:val="004D4F23"/>
    <w:rsid w:val="004D5D68"/>
    <w:rsid w:val="004D604F"/>
    <w:rsid w:val="004D62E4"/>
    <w:rsid w:val="004D670D"/>
    <w:rsid w:val="004D6B20"/>
    <w:rsid w:val="004D74E1"/>
    <w:rsid w:val="004D75F1"/>
    <w:rsid w:val="004D799E"/>
    <w:rsid w:val="004D7F98"/>
    <w:rsid w:val="004E0169"/>
    <w:rsid w:val="004E0337"/>
    <w:rsid w:val="004E04A4"/>
    <w:rsid w:val="004E0CDE"/>
    <w:rsid w:val="004E10FD"/>
    <w:rsid w:val="004E22C4"/>
    <w:rsid w:val="004E2411"/>
    <w:rsid w:val="004E3F0C"/>
    <w:rsid w:val="004E42D7"/>
    <w:rsid w:val="004E45C4"/>
    <w:rsid w:val="004E488F"/>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1798"/>
    <w:rsid w:val="005017BE"/>
    <w:rsid w:val="00501A95"/>
    <w:rsid w:val="00501F98"/>
    <w:rsid w:val="0050211F"/>
    <w:rsid w:val="00502FDC"/>
    <w:rsid w:val="005036B6"/>
    <w:rsid w:val="00503E04"/>
    <w:rsid w:val="00504808"/>
    <w:rsid w:val="0050490B"/>
    <w:rsid w:val="00505714"/>
    <w:rsid w:val="00505A1D"/>
    <w:rsid w:val="00505FC2"/>
    <w:rsid w:val="0050676B"/>
    <w:rsid w:val="00506962"/>
    <w:rsid w:val="00506BB5"/>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63C"/>
    <w:rsid w:val="00535A5E"/>
    <w:rsid w:val="00535CEB"/>
    <w:rsid w:val="0053640A"/>
    <w:rsid w:val="00536564"/>
    <w:rsid w:val="00536F95"/>
    <w:rsid w:val="0053713F"/>
    <w:rsid w:val="005400C2"/>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925"/>
    <w:rsid w:val="00574D3B"/>
    <w:rsid w:val="0057511D"/>
    <w:rsid w:val="00576ADC"/>
    <w:rsid w:val="00576D28"/>
    <w:rsid w:val="00577334"/>
    <w:rsid w:val="00577519"/>
    <w:rsid w:val="005807CF"/>
    <w:rsid w:val="00580977"/>
    <w:rsid w:val="005810AA"/>
    <w:rsid w:val="00581BD9"/>
    <w:rsid w:val="00583041"/>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E6F"/>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E44"/>
    <w:rsid w:val="005C4EAD"/>
    <w:rsid w:val="005C53F5"/>
    <w:rsid w:val="005C54AB"/>
    <w:rsid w:val="005C5B4F"/>
    <w:rsid w:val="005C5C28"/>
    <w:rsid w:val="005C6155"/>
    <w:rsid w:val="005C6954"/>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8B3"/>
    <w:rsid w:val="00667754"/>
    <w:rsid w:val="00667C09"/>
    <w:rsid w:val="00670D00"/>
    <w:rsid w:val="006714D8"/>
    <w:rsid w:val="00671501"/>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EC"/>
    <w:rsid w:val="00694D9E"/>
    <w:rsid w:val="00695DED"/>
    <w:rsid w:val="0069610F"/>
    <w:rsid w:val="00696607"/>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3D38"/>
    <w:rsid w:val="006D3F04"/>
    <w:rsid w:val="006D47B0"/>
    <w:rsid w:val="006D481A"/>
    <w:rsid w:val="006D4C5C"/>
    <w:rsid w:val="006D5ACF"/>
    <w:rsid w:val="006D5E27"/>
    <w:rsid w:val="006D6676"/>
    <w:rsid w:val="006D6CC2"/>
    <w:rsid w:val="006D6F6F"/>
    <w:rsid w:val="006D7E7A"/>
    <w:rsid w:val="006E0E1E"/>
    <w:rsid w:val="006E0E40"/>
    <w:rsid w:val="006E18E0"/>
    <w:rsid w:val="006E1F2B"/>
    <w:rsid w:val="006E1F33"/>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60D5"/>
    <w:rsid w:val="006F6128"/>
    <w:rsid w:val="006F6573"/>
    <w:rsid w:val="006F6C5E"/>
    <w:rsid w:val="006F7319"/>
    <w:rsid w:val="006F7543"/>
    <w:rsid w:val="006F7631"/>
    <w:rsid w:val="006F7772"/>
    <w:rsid w:val="006F79BC"/>
    <w:rsid w:val="006F7A5F"/>
    <w:rsid w:val="006F7D76"/>
    <w:rsid w:val="007001B5"/>
    <w:rsid w:val="007006DD"/>
    <w:rsid w:val="007012A1"/>
    <w:rsid w:val="007017C4"/>
    <w:rsid w:val="007025EF"/>
    <w:rsid w:val="00702647"/>
    <w:rsid w:val="00703692"/>
    <w:rsid w:val="00703AF7"/>
    <w:rsid w:val="00703B08"/>
    <w:rsid w:val="007048B4"/>
    <w:rsid w:val="00704A6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B94"/>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12A"/>
    <w:rsid w:val="007602CE"/>
    <w:rsid w:val="0076030C"/>
    <w:rsid w:val="00760739"/>
    <w:rsid w:val="0076084A"/>
    <w:rsid w:val="007618F2"/>
    <w:rsid w:val="00761A50"/>
    <w:rsid w:val="00761AF1"/>
    <w:rsid w:val="00763193"/>
    <w:rsid w:val="00763407"/>
    <w:rsid w:val="00763C8E"/>
    <w:rsid w:val="00764842"/>
    <w:rsid w:val="007658D0"/>
    <w:rsid w:val="00765A1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55D8"/>
    <w:rsid w:val="007B571A"/>
    <w:rsid w:val="007B5CE6"/>
    <w:rsid w:val="007B5D75"/>
    <w:rsid w:val="007B5EB0"/>
    <w:rsid w:val="007B6598"/>
    <w:rsid w:val="007B673D"/>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346"/>
    <w:rsid w:val="007E1B29"/>
    <w:rsid w:val="007E1D52"/>
    <w:rsid w:val="007E2127"/>
    <w:rsid w:val="007E2858"/>
    <w:rsid w:val="007E3A1B"/>
    <w:rsid w:val="007E4156"/>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4F70"/>
    <w:rsid w:val="007F5364"/>
    <w:rsid w:val="007F5CC7"/>
    <w:rsid w:val="007F60E4"/>
    <w:rsid w:val="007F6363"/>
    <w:rsid w:val="007F6DFD"/>
    <w:rsid w:val="007F728C"/>
    <w:rsid w:val="007F74CE"/>
    <w:rsid w:val="007F755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217"/>
    <w:rsid w:val="008715B8"/>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2CE6"/>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7"/>
    <w:rsid w:val="008F321B"/>
    <w:rsid w:val="008F340C"/>
    <w:rsid w:val="008F39E2"/>
    <w:rsid w:val="008F6751"/>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EB5"/>
    <w:rsid w:val="00917F81"/>
    <w:rsid w:val="00920D4B"/>
    <w:rsid w:val="00921769"/>
    <w:rsid w:val="0092380E"/>
    <w:rsid w:val="00923B51"/>
    <w:rsid w:val="00923CBA"/>
    <w:rsid w:val="0092492A"/>
    <w:rsid w:val="00924CA9"/>
    <w:rsid w:val="009250E1"/>
    <w:rsid w:val="0092573B"/>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2A9"/>
    <w:rsid w:val="009366C4"/>
    <w:rsid w:val="009370C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28"/>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D78"/>
    <w:rsid w:val="00996FD6"/>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AB0"/>
    <w:rsid w:val="009C0B5E"/>
    <w:rsid w:val="009C0BBE"/>
    <w:rsid w:val="009C0F69"/>
    <w:rsid w:val="009C1A38"/>
    <w:rsid w:val="009C1B27"/>
    <w:rsid w:val="009C1DD9"/>
    <w:rsid w:val="009C1E0D"/>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D042B"/>
    <w:rsid w:val="009D065C"/>
    <w:rsid w:val="009D0C9F"/>
    <w:rsid w:val="009D1063"/>
    <w:rsid w:val="009D1214"/>
    <w:rsid w:val="009D162A"/>
    <w:rsid w:val="009D1D9F"/>
    <w:rsid w:val="009D1EAA"/>
    <w:rsid w:val="009D2B43"/>
    <w:rsid w:val="009D2D2A"/>
    <w:rsid w:val="009D3ABF"/>
    <w:rsid w:val="009D407D"/>
    <w:rsid w:val="009D4EC2"/>
    <w:rsid w:val="009D562E"/>
    <w:rsid w:val="009D5E7A"/>
    <w:rsid w:val="009D6F68"/>
    <w:rsid w:val="009D7291"/>
    <w:rsid w:val="009E05D4"/>
    <w:rsid w:val="009E0F15"/>
    <w:rsid w:val="009E14E6"/>
    <w:rsid w:val="009E33C9"/>
    <w:rsid w:val="009E3501"/>
    <w:rsid w:val="009E3590"/>
    <w:rsid w:val="009E40D7"/>
    <w:rsid w:val="009E4118"/>
    <w:rsid w:val="009E4536"/>
    <w:rsid w:val="009E4702"/>
    <w:rsid w:val="009E4CA0"/>
    <w:rsid w:val="009E4E5D"/>
    <w:rsid w:val="009E517B"/>
    <w:rsid w:val="009E5AEC"/>
    <w:rsid w:val="009E5F17"/>
    <w:rsid w:val="009E68E3"/>
    <w:rsid w:val="009E68F7"/>
    <w:rsid w:val="009E6C48"/>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5565"/>
    <w:rsid w:val="009F5F80"/>
    <w:rsid w:val="009F64EF"/>
    <w:rsid w:val="009F6566"/>
    <w:rsid w:val="009F6776"/>
    <w:rsid w:val="009F680A"/>
    <w:rsid w:val="009F78B3"/>
    <w:rsid w:val="009F7D96"/>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1A7F"/>
    <w:rsid w:val="00A11DD7"/>
    <w:rsid w:val="00A12B52"/>
    <w:rsid w:val="00A13170"/>
    <w:rsid w:val="00A1327F"/>
    <w:rsid w:val="00A132CF"/>
    <w:rsid w:val="00A134F8"/>
    <w:rsid w:val="00A13614"/>
    <w:rsid w:val="00A138D4"/>
    <w:rsid w:val="00A14118"/>
    <w:rsid w:val="00A14682"/>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750"/>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AE2"/>
    <w:rsid w:val="00B00127"/>
    <w:rsid w:val="00B00774"/>
    <w:rsid w:val="00B00E91"/>
    <w:rsid w:val="00B0113C"/>
    <w:rsid w:val="00B02AAC"/>
    <w:rsid w:val="00B02F1C"/>
    <w:rsid w:val="00B03A12"/>
    <w:rsid w:val="00B03DF2"/>
    <w:rsid w:val="00B04243"/>
    <w:rsid w:val="00B046BA"/>
    <w:rsid w:val="00B04AB3"/>
    <w:rsid w:val="00B050E6"/>
    <w:rsid w:val="00B05206"/>
    <w:rsid w:val="00B060CD"/>
    <w:rsid w:val="00B0623F"/>
    <w:rsid w:val="00B0636C"/>
    <w:rsid w:val="00B06B3C"/>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D53"/>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23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39"/>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0C4"/>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977D6"/>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7BBA"/>
    <w:rsid w:val="00BB7DEC"/>
    <w:rsid w:val="00BC0DEF"/>
    <w:rsid w:val="00BC142F"/>
    <w:rsid w:val="00BC21B6"/>
    <w:rsid w:val="00BC2369"/>
    <w:rsid w:val="00BC2548"/>
    <w:rsid w:val="00BC2C66"/>
    <w:rsid w:val="00BC34E7"/>
    <w:rsid w:val="00BC3505"/>
    <w:rsid w:val="00BC3550"/>
    <w:rsid w:val="00BC3556"/>
    <w:rsid w:val="00BC3DF5"/>
    <w:rsid w:val="00BC5719"/>
    <w:rsid w:val="00BC57FD"/>
    <w:rsid w:val="00BC67C5"/>
    <w:rsid w:val="00BC68BD"/>
    <w:rsid w:val="00BD0997"/>
    <w:rsid w:val="00BD12E8"/>
    <w:rsid w:val="00BD1499"/>
    <w:rsid w:val="00BD28D7"/>
    <w:rsid w:val="00BD2E1C"/>
    <w:rsid w:val="00BD35F7"/>
    <w:rsid w:val="00BD3649"/>
    <w:rsid w:val="00BD3CE5"/>
    <w:rsid w:val="00BD4816"/>
    <w:rsid w:val="00BD50F0"/>
    <w:rsid w:val="00BD5231"/>
    <w:rsid w:val="00BD5E7C"/>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524"/>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6AA0"/>
    <w:rsid w:val="00C175F8"/>
    <w:rsid w:val="00C17722"/>
    <w:rsid w:val="00C17A8D"/>
    <w:rsid w:val="00C2005B"/>
    <w:rsid w:val="00C2029B"/>
    <w:rsid w:val="00C20CBF"/>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A5"/>
    <w:rsid w:val="00D045C6"/>
    <w:rsid w:val="00D048B6"/>
    <w:rsid w:val="00D04FD7"/>
    <w:rsid w:val="00D0572C"/>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47CA1"/>
    <w:rsid w:val="00D504D9"/>
    <w:rsid w:val="00D5058B"/>
    <w:rsid w:val="00D5212C"/>
    <w:rsid w:val="00D52AA6"/>
    <w:rsid w:val="00D52B79"/>
    <w:rsid w:val="00D54FEF"/>
    <w:rsid w:val="00D55C91"/>
    <w:rsid w:val="00D55CF5"/>
    <w:rsid w:val="00D55D18"/>
    <w:rsid w:val="00D5617B"/>
    <w:rsid w:val="00D5692E"/>
    <w:rsid w:val="00D57E57"/>
    <w:rsid w:val="00D6122E"/>
    <w:rsid w:val="00D61A70"/>
    <w:rsid w:val="00D61B48"/>
    <w:rsid w:val="00D62A1A"/>
    <w:rsid w:val="00D62AEB"/>
    <w:rsid w:val="00D62F6C"/>
    <w:rsid w:val="00D637BC"/>
    <w:rsid w:val="00D64035"/>
    <w:rsid w:val="00D64692"/>
    <w:rsid w:val="00D646E8"/>
    <w:rsid w:val="00D64D63"/>
    <w:rsid w:val="00D64E66"/>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DE3"/>
    <w:rsid w:val="00DA3E40"/>
    <w:rsid w:val="00DA448A"/>
    <w:rsid w:val="00DA46DA"/>
    <w:rsid w:val="00DA5679"/>
    <w:rsid w:val="00DA6510"/>
    <w:rsid w:val="00DA782C"/>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4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9EE"/>
    <w:rsid w:val="00E15BC6"/>
    <w:rsid w:val="00E1609A"/>
    <w:rsid w:val="00E161F3"/>
    <w:rsid w:val="00E1685E"/>
    <w:rsid w:val="00E17375"/>
    <w:rsid w:val="00E1795F"/>
    <w:rsid w:val="00E179BC"/>
    <w:rsid w:val="00E17E0B"/>
    <w:rsid w:val="00E20564"/>
    <w:rsid w:val="00E21D5B"/>
    <w:rsid w:val="00E21E68"/>
    <w:rsid w:val="00E21E8F"/>
    <w:rsid w:val="00E21EEC"/>
    <w:rsid w:val="00E224E6"/>
    <w:rsid w:val="00E22A25"/>
    <w:rsid w:val="00E22F94"/>
    <w:rsid w:val="00E232DD"/>
    <w:rsid w:val="00E24A91"/>
    <w:rsid w:val="00E24C55"/>
    <w:rsid w:val="00E24E52"/>
    <w:rsid w:val="00E25B26"/>
    <w:rsid w:val="00E26101"/>
    <w:rsid w:val="00E2632E"/>
    <w:rsid w:val="00E267D7"/>
    <w:rsid w:val="00E268B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69ED"/>
    <w:rsid w:val="00E66FFA"/>
    <w:rsid w:val="00E676CB"/>
    <w:rsid w:val="00E701B8"/>
    <w:rsid w:val="00E70322"/>
    <w:rsid w:val="00E7117C"/>
    <w:rsid w:val="00E7138F"/>
    <w:rsid w:val="00E7184E"/>
    <w:rsid w:val="00E72683"/>
    <w:rsid w:val="00E72992"/>
    <w:rsid w:val="00E729D9"/>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93"/>
    <w:rsid w:val="00E825B8"/>
    <w:rsid w:val="00E82B7D"/>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42B1"/>
    <w:rsid w:val="00E95389"/>
    <w:rsid w:val="00E95A97"/>
    <w:rsid w:val="00E95B40"/>
    <w:rsid w:val="00E966C4"/>
    <w:rsid w:val="00E96F48"/>
    <w:rsid w:val="00E97E6C"/>
    <w:rsid w:val="00EA10A2"/>
    <w:rsid w:val="00EA1E15"/>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2556"/>
    <w:rsid w:val="00EB25FF"/>
    <w:rsid w:val="00EB32E4"/>
    <w:rsid w:val="00EB3FCE"/>
    <w:rsid w:val="00EB410F"/>
    <w:rsid w:val="00EB41B7"/>
    <w:rsid w:val="00EB4810"/>
    <w:rsid w:val="00EB4F5A"/>
    <w:rsid w:val="00EB6816"/>
    <w:rsid w:val="00EB6AD9"/>
    <w:rsid w:val="00EB6D11"/>
    <w:rsid w:val="00EB7C32"/>
    <w:rsid w:val="00EB7FD9"/>
    <w:rsid w:val="00EC01A1"/>
    <w:rsid w:val="00EC068C"/>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3E9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3A95"/>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10A"/>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511"/>
    <w:rsid w:val="00F92BAA"/>
    <w:rsid w:val="00F93D69"/>
    <w:rsid w:val="00F94583"/>
    <w:rsid w:val="00F958CA"/>
    <w:rsid w:val="00F95A2A"/>
    <w:rsid w:val="00F9614E"/>
    <w:rsid w:val="00F961F4"/>
    <w:rsid w:val="00F9626C"/>
    <w:rsid w:val="00F963CD"/>
    <w:rsid w:val="00F96630"/>
    <w:rsid w:val="00F96727"/>
    <w:rsid w:val="00FA0352"/>
    <w:rsid w:val="00FA072E"/>
    <w:rsid w:val="00FA0A46"/>
    <w:rsid w:val="00FA0D7A"/>
    <w:rsid w:val="00FA1CDC"/>
    <w:rsid w:val="00FA201A"/>
    <w:rsid w:val="00FA238E"/>
    <w:rsid w:val="00FA2C79"/>
    <w:rsid w:val="00FA2CFB"/>
    <w:rsid w:val="00FA2DD8"/>
    <w:rsid w:val="00FA2E62"/>
    <w:rsid w:val="00FA2E63"/>
    <w:rsid w:val="00FA417E"/>
    <w:rsid w:val="00FA43CD"/>
    <w:rsid w:val="00FA4AC1"/>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E06A8"/>
    <w:rsid w:val="00FE09BF"/>
    <w:rsid w:val="00FE09E4"/>
    <w:rsid w:val="00FE0B61"/>
    <w:rsid w:val="00FE1750"/>
    <w:rsid w:val="00FE1BB7"/>
    <w:rsid w:val="00FE1EA2"/>
    <w:rsid w:val="00FE25A8"/>
    <w:rsid w:val="00FE3063"/>
    <w:rsid w:val="00FE31BE"/>
    <w:rsid w:val="00FE3DC3"/>
    <w:rsid w:val="00FE43E8"/>
    <w:rsid w:val="00FE5893"/>
    <w:rsid w:val="00FE58EE"/>
    <w:rsid w:val="00FE5DEF"/>
    <w:rsid w:val="00FE65B4"/>
    <w:rsid w:val="00FE68BF"/>
    <w:rsid w:val="00FE68D7"/>
    <w:rsid w:val="00FE69BE"/>
    <w:rsid w:val="00FE6CE3"/>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uiPriority w:val="99"/>
    <w:qFormat/>
    <w:rsid w:val="002D7349"/>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2D7349"/>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E90667"/>
    <w:pPr>
      <w:spacing w:after="324"/>
    </w:pPr>
    <w:rPr>
      <w:rFonts w:ascii="Times New Roman" w:hAnsi="Times New Roman"/>
      <w:szCs w:val="24"/>
    </w:rPr>
  </w:style>
  <w:style w:type="paragraph" w:styleId="Textosinformato">
    <w:name w:val="Plain Text"/>
    <w:basedOn w:val="Normal"/>
    <w:link w:val="TextosinformatoCar"/>
    <w:uiPriority w:val="99"/>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C952B6"/>
    <w:pPr>
      <w:spacing w:after="120"/>
    </w:pPr>
  </w:style>
  <w:style w:type="character" w:customStyle="1" w:styleId="TextoindependienteCar">
    <w:name w:val="Texto independiente Car"/>
    <w:basedOn w:val="Fuentedeprrafopredeter"/>
    <w:link w:val="Textoindependiente"/>
    <w:uiPriority w:val="99"/>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uiPriority w:val="99"/>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2D7349"/>
    <w:rPr>
      <w:rFonts w:ascii="Arial" w:eastAsia="Times New Roman" w:hAnsi="Arial" w:cs="Times New Roman"/>
      <w:szCs w:val="20"/>
    </w:rPr>
  </w:style>
  <w:style w:type="paragraph" w:customStyle="1" w:styleId="xl22">
    <w:name w:val="xl22"/>
    <w:basedOn w:val="Normal"/>
    <w:uiPriority w:val="99"/>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uiPriority w:val="99"/>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uiPriority w:val="99"/>
    <w:rsid w:val="0038049C"/>
    <w:pPr>
      <w:ind w:left="170" w:right="170"/>
      <w:jc w:val="both"/>
    </w:pPr>
    <w:rPr>
      <w:rFonts w:ascii="Times New Roman" w:hAnsi="Times New Roman"/>
      <w:lang w:val="es-ES_tradnl"/>
    </w:rPr>
  </w:style>
  <w:style w:type="character" w:customStyle="1" w:styleId="SinespaciadoCar">
    <w:name w:val="Sin espaciado Car"/>
    <w:link w:val="Sinespaciado"/>
    <w:uiPriority w:val="1"/>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uiPriority w:val="99"/>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uiPriority w:val="99"/>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uiPriority w:val="99"/>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uiPriority w:val="99"/>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uiPriority w:val="99"/>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uiPriority w:val="99"/>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uiPriority w:val="99"/>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uiPriority w:val="99"/>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uiPriority w:val="99"/>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uiPriority w:val="99"/>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uiPriority w:val="99"/>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uiPriority w:val="99"/>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uiPriority w:val="99"/>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uiPriority w:val="99"/>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uiPriority w:val="99"/>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uiPriority w:val="99"/>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uiPriority w:val="99"/>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uiPriority w:val="99"/>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uiPriority w:val="99"/>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uiPriority w:val="99"/>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uiPriority w:val="99"/>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uiPriority w:val="99"/>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uiPriority w:val="99"/>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uiPriority w:val="99"/>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uiPriority w:val="99"/>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uiPriority w:val="99"/>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uiPriority w:val="99"/>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uiPriority w:val="99"/>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uiPriority w:val="99"/>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uiPriority w:val="99"/>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uiPriority w:val="99"/>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uiPriority w:val="99"/>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uiPriority w:val="99"/>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uiPriority w:val="99"/>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uiPriority w:val="99"/>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uiPriority w:val="99"/>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uiPriority w:val="99"/>
    <w:rsid w:val="00C36A9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B7B63-4759-469C-ADDD-135A38AF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11715</TotalTime>
  <Pages>55</Pages>
  <Words>26146</Words>
  <Characters>143809</Characters>
  <Application>Microsoft Office Word</Application>
  <DocSecurity>0</DocSecurity>
  <Lines>1198</Lines>
  <Paragraphs>339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1029</cp:revision>
  <cp:lastPrinted>2015-10-28T13:23:00Z</cp:lastPrinted>
  <dcterms:created xsi:type="dcterms:W3CDTF">2014-05-21T14:06:00Z</dcterms:created>
  <dcterms:modified xsi:type="dcterms:W3CDTF">2015-10-28T13:30:00Z</dcterms:modified>
</cp:coreProperties>
</file>